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953"/>
        <w:gridCol w:w="2268"/>
        <w:gridCol w:w="2121"/>
      </w:tblGrid>
      <w:tr w:rsidR="008C6880" w:rsidRPr="00134721" w14:paraId="419BE6EB" w14:textId="77777777" w:rsidTr="00786615">
        <w:tc>
          <w:tcPr>
            <w:tcW w:w="3953" w:type="dxa"/>
          </w:tcPr>
          <w:p w14:paraId="58D35455" w14:textId="77777777" w:rsidR="008C6880" w:rsidRPr="00134721" w:rsidRDefault="008C6880" w:rsidP="00786615">
            <w:pPr>
              <w:spacing w:line="360" w:lineRule="auto"/>
              <w:ind w:left="-5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21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</w:tcPr>
          <w:p w14:paraId="3E572CC7" w14:textId="77777777" w:rsidR="008C6880" w:rsidRPr="00134721" w:rsidRDefault="008C6880" w:rsidP="0078661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21">
              <w:rPr>
                <w:rFonts w:ascii="Times New Roman" w:hAnsi="Times New Roman"/>
                <w:sz w:val="24"/>
                <w:szCs w:val="24"/>
              </w:rPr>
              <w:t xml:space="preserve">Liczba punktów </w:t>
            </w:r>
          </w:p>
          <w:p w14:paraId="315D9759" w14:textId="77777777" w:rsidR="008C6880" w:rsidRPr="00134721" w:rsidRDefault="008C6880" w:rsidP="0078661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21">
              <w:rPr>
                <w:rFonts w:ascii="Times New Roman" w:hAnsi="Times New Roman"/>
                <w:sz w:val="24"/>
                <w:szCs w:val="24"/>
              </w:rPr>
              <w:t>za test</w:t>
            </w:r>
          </w:p>
        </w:tc>
        <w:tc>
          <w:tcPr>
            <w:tcW w:w="2121" w:type="dxa"/>
          </w:tcPr>
          <w:p w14:paraId="6E840EFD" w14:textId="77777777" w:rsidR="008C6880" w:rsidRPr="00134721" w:rsidRDefault="008C6880" w:rsidP="0078661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21">
              <w:rPr>
                <w:rFonts w:ascii="Times New Roman" w:hAnsi="Times New Roman"/>
                <w:sz w:val="24"/>
                <w:szCs w:val="24"/>
              </w:rPr>
              <w:t xml:space="preserve">Liczba punktów </w:t>
            </w:r>
          </w:p>
          <w:p w14:paraId="5B40020F" w14:textId="77777777" w:rsidR="008C6880" w:rsidRPr="00134721" w:rsidRDefault="008C6880" w:rsidP="0078661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21">
              <w:rPr>
                <w:rFonts w:ascii="Times New Roman" w:hAnsi="Times New Roman"/>
                <w:sz w:val="24"/>
                <w:szCs w:val="24"/>
              </w:rPr>
              <w:t>za pracę pisemną</w:t>
            </w:r>
          </w:p>
        </w:tc>
      </w:tr>
      <w:tr w:rsidR="008C6880" w:rsidRPr="00134721" w14:paraId="08BD6201" w14:textId="77777777" w:rsidTr="00786615">
        <w:tc>
          <w:tcPr>
            <w:tcW w:w="3953" w:type="dxa"/>
          </w:tcPr>
          <w:p w14:paraId="14F6ADAD" w14:textId="77777777" w:rsidR="008C6880" w:rsidRPr="00134721" w:rsidRDefault="008C6880" w:rsidP="00786615">
            <w:pPr>
              <w:spacing w:line="360" w:lineRule="auto"/>
              <w:ind w:left="-5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6717354" w14:textId="77777777" w:rsidR="008C6880" w:rsidRPr="00134721" w:rsidRDefault="008C6880" w:rsidP="00786615">
            <w:pPr>
              <w:spacing w:line="360" w:lineRule="auto"/>
              <w:ind w:left="-5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62412B" w14:textId="77777777" w:rsidR="008C6880" w:rsidRPr="00134721" w:rsidRDefault="008C6880" w:rsidP="00786615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296AFECA" w14:textId="77777777" w:rsidR="008C6880" w:rsidRPr="00134721" w:rsidRDefault="008C6880" w:rsidP="00786615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F75255" w14:textId="77777777" w:rsidR="008C6880" w:rsidRPr="00134721" w:rsidRDefault="008C6880" w:rsidP="00FE5A2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051E4500" w14:textId="77777777" w:rsidR="008C6880" w:rsidRPr="00134721" w:rsidRDefault="008C6880" w:rsidP="008C6880">
      <w:pPr>
        <w:spacing w:after="0" w:line="360" w:lineRule="auto"/>
        <w:ind w:left="714" w:hanging="35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4721">
        <w:rPr>
          <w:rFonts w:ascii="Times New Roman" w:hAnsi="Times New Roman"/>
          <w:b/>
          <w:sz w:val="24"/>
          <w:szCs w:val="24"/>
        </w:rPr>
        <w:t xml:space="preserve">Pytania na konkurs na stanowisko asystenta sędziego </w:t>
      </w:r>
    </w:p>
    <w:p w14:paraId="7549B45D" w14:textId="007F16DF" w:rsidR="008C6880" w:rsidRPr="00134721" w:rsidRDefault="008C6880" w:rsidP="008C6880">
      <w:pPr>
        <w:spacing w:after="0" w:line="360" w:lineRule="auto"/>
        <w:ind w:left="714" w:hanging="35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4721">
        <w:rPr>
          <w:rFonts w:ascii="Times New Roman" w:hAnsi="Times New Roman"/>
          <w:b/>
          <w:sz w:val="24"/>
          <w:szCs w:val="24"/>
        </w:rPr>
        <w:t xml:space="preserve">w Sądzie Rejonowym w Bydgoszczy w dniu </w:t>
      </w:r>
      <w:r w:rsidR="00D1518F">
        <w:rPr>
          <w:rFonts w:ascii="Times New Roman" w:hAnsi="Times New Roman"/>
          <w:b/>
          <w:sz w:val="24"/>
          <w:szCs w:val="24"/>
        </w:rPr>
        <w:t>30 października</w:t>
      </w:r>
      <w:r w:rsidRPr="00134721">
        <w:rPr>
          <w:rFonts w:ascii="Times New Roman" w:hAnsi="Times New Roman"/>
          <w:b/>
          <w:sz w:val="24"/>
          <w:szCs w:val="24"/>
        </w:rPr>
        <w:t xml:space="preserve"> 2023  r.</w:t>
      </w:r>
    </w:p>
    <w:p w14:paraId="279949CD" w14:textId="6B7EF999" w:rsidR="008C6880" w:rsidRPr="00134721" w:rsidRDefault="008C6880" w:rsidP="008C6880">
      <w:pPr>
        <w:spacing w:after="0" w:line="360" w:lineRule="auto"/>
        <w:ind w:left="714" w:hanging="35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4721">
        <w:rPr>
          <w:rFonts w:ascii="Times New Roman" w:hAnsi="Times New Roman"/>
          <w:b/>
          <w:sz w:val="24"/>
          <w:szCs w:val="24"/>
        </w:rPr>
        <w:t>Kd-111-</w:t>
      </w:r>
      <w:r w:rsidR="00D1518F">
        <w:rPr>
          <w:rFonts w:ascii="Times New Roman" w:hAnsi="Times New Roman"/>
          <w:b/>
          <w:sz w:val="24"/>
          <w:szCs w:val="24"/>
        </w:rPr>
        <w:t>154</w:t>
      </w:r>
      <w:r w:rsidRPr="00134721">
        <w:rPr>
          <w:rFonts w:ascii="Times New Roman" w:hAnsi="Times New Roman"/>
          <w:b/>
          <w:sz w:val="24"/>
          <w:szCs w:val="24"/>
        </w:rPr>
        <w:t>/23</w:t>
      </w:r>
    </w:p>
    <w:p w14:paraId="72837D77" w14:textId="77777777" w:rsidR="00D1518F" w:rsidRDefault="00D1518F" w:rsidP="00D1518F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397130DF" w14:textId="77777777" w:rsidR="00D1518F" w:rsidRDefault="00D1518F" w:rsidP="00D1518F">
      <w:pPr>
        <w:numPr>
          <w:ilvl w:val="0"/>
          <w:numId w:val="17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Czyn ciągły to:</w:t>
      </w:r>
    </w:p>
    <w:p w14:paraId="466CB18E" w14:textId="77777777" w:rsidR="00D1518F" w:rsidRDefault="00D1518F" w:rsidP="00D1518F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sytuacja, gdy czyn wyczerpuje znamiona określone w dwóch lub więcej przepisach ustawy karnej,</w:t>
      </w:r>
    </w:p>
    <w:p w14:paraId="52E4668F" w14:textId="77777777" w:rsidR="00D1518F" w:rsidRDefault="00D1518F" w:rsidP="00D1518F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dwa lub więcej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>, podjętych w krótkich odstępach czasu w wykonaniu z góry powziętego zamiaru,</w:t>
      </w:r>
    </w:p>
    <w:p w14:paraId="1F3F4ADA" w14:textId="77777777" w:rsidR="00D1518F" w:rsidRDefault="00D1518F" w:rsidP="00D1518F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sytuacja, gdy sprawca popełnia w krótkich odstępach czasu, z wykorzystaniem takiej samej sposobności, dwa lub więcej przestępstw, zanim zapadł pierwszy wyrok, chociażby nieprawomocny.</w:t>
      </w:r>
    </w:p>
    <w:p w14:paraId="5A274AEF" w14:textId="77777777" w:rsidR="00D1518F" w:rsidRDefault="00D1518F" w:rsidP="00D1518F">
      <w:pPr>
        <w:pStyle w:val="Akapitzlist"/>
        <w:spacing w:after="0" w:line="360" w:lineRule="auto"/>
        <w:ind w:left="1070"/>
        <w:rPr>
          <w:rFonts w:ascii="Times New Roman" w:hAnsi="Times New Roman"/>
          <w:sz w:val="24"/>
          <w:szCs w:val="24"/>
        </w:rPr>
      </w:pPr>
    </w:p>
    <w:p w14:paraId="3072A671" w14:textId="77777777" w:rsidR="00D1518F" w:rsidRDefault="00D1518F" w:rsidP="00D1518F">
      <w:pPr>
        <w:numPr>
          <w:ilvl w:val="0"/>
          <w:numId w:val="17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Świadczenie pieniężne to uregulowany w kodeksie karnym:</w:t>
      </w:r>
    </w:p>
    <w:p w14:paraId="3967FAF1" w14:textId="77777777" w:rsidR="00D1518F" w:rsidRDefault="00D1518F" w:rsidP="00D1518F">
      <w:pPr>
        <w:numPr>
          <w:ilvl w:val="0"/>
          <w:numId w:val="19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środek karny, </w:t>
      </w:r>
    </w:p>
    <w:p w14:paraId="6512CABD" w14:textId="77777777" w:rsidR="00D1518F" w:rsidRDefault="00D1518F" w:rsidP="00D1518F">
      <w:pPr>
        <w:numPr>
          <w:ilvl w:val="0"/>
          <w:numId w:val="19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środek kompensacyjny,</w:t>
      </w:r>
    </w:p>
    <w:p w14:paraId="1CF890AD" w14:textId="77777777" w:rsidR="00D1518F" w:rsidRDefault="00D1518F" w:rsidP="00D1518F">
      <w:pPr>
        <w:numPr>
          <w:ilvl w:val="0"/>
          <w:numId w:val="19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środek zabezpieczający. </w:t>
      </w:r>
    </w:p>
    <w:p w14:paraId="06D2F26D" w14:textId="77777777" w:rsidR="00D1518F" w:rsidRDefault="00D1518F" w:rsidP="00D1518F">
      <w:pPr>
        <w:spacing w:after="0" w:line="360" w:lineRule="auto"/>
        <w:ind w:left="1080"/>
        <w:contextualSpacing/>
        <w:rPr>
          <w:rFonts w:ascii="Times New Roman" w:hAnsi="Times New Roman"/>
          <w:sz w:val="24"/>
          <w:szCs w:val="24"/>
        </w:rPr>
      </w:pPr>
    </w:p>
    <w:p w14:paraId="65AAEE33" w14:textId="77777777" w:rsidR="00D1518F" w:rsidRDefault="00D1518F" w:rsidP="00D1518F">
      <w:pPr>
        <w:numPr>
          <w:ilvl w:val="0"/>
          <w:numId w:val="17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Warunkowo zawiesić można wykonanie:</w:t>
      </w:r>
    </w:p>
    <w:p w14:paraId="698119FA" w14:textId="54C59AC6" w:rsidR="00D1518F" w:rsidRDefault="00D1518F" w:rsidP="00D1518F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każdej kary pozbawienia wolności,</w:t>
      </w:r>
    </w:p>
    <w:p w14:paraId="18CE8AE7" w14:textId="77777777" w:rsidR="00D1518F" w:rsidRDefault="00D1518F" w:rsidP="00D1518F">
      <w:pPr>
        <w:numPr>
          <w:ilvl w:val="0"/>
          <w:numId w:val="20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kary pozbawienia wolności nie przekraczającej 2 lat,</w:t>
      </w:r>
    </w:p>
    <w:p w14:paraId="46B375CB" w14:textId="77777777" w:rsidR="00D1518F" w:rsidRDefault="00D1518F" w:rsidP="00D1518F">
      <w:pPr>
        <w:numPr>
          <w:ilvl w:val="0"/>
          <w:numId w:val="20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kary pozbawienia wolności nieprzekraczającej roku.</w:t>
      </w:r>
    </w:p>
    <w:p w14:paraId="6DBAB739" w14:textId="77777777" w:rsidR="00D1518F" w:rsidRDefault="00D1518F" w:rsidP="00D1518F">
      <w:pPr>
        <w:spacing w:after="0" w:line="360" w:lineRule="auto"/>
        <w:ind w:left="1080"/>
        <w:contextualSpacing/>
        <w:rPr>
          <w:rFonts w:ascii="Times New Roman" w:hAnsi="Times New Roman"/>
          <w:sz w:val="24"/>
          <w:szCs w:val="24"/>
        </w:rPr>
      </w:pPr>
    </w:p>
    <w:p w14:paraId="2F13F4AD" w14:textId="77777777" w:rsidR="00D1518F" w:rsidRDefault="00D1518F" w:rsidP="00D1518F">
      <w:pPr>
        <w:numPr>
          <w:ilvl w:val="0"/>
          <w:numId w:val="17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Młodocianym jest sprawca, który w chwili popełnienia przestępstwa:</w:t>
      </w:r>
    </w:p>
    <w:p w14:paraId="2B9E6B23" w14:textId="3BCF7A77" w:rsidR="00D1518F" w:rsidRDefault="00D1518F" w:rsidP="00D1518F">
      <w:pPr>
        <w:numPr>
          <w:ilvl w:val="0"/>
          <w:numId w:val="21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ukończył 18 lat,</w:t>
      </w:r>
    </w:p>
    <w:p w14:paraId="7780F2D5" w14:textId="77777777" w:rsidR="00D1518F" w:rsidRDefault="00D1518F" w:rsidP="00D1518F">
      <w:pPr>
        <w:numPr>
          <w:ilvl w:val="0"/>
          <w:numId w:val="21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ukończył 21 lat,</w:t>
      </w:r>
    </w:p>
    <w:p w14:paraId="28F0BC68" w14:textId="77777777" w:rsidR="00D1518F" w:rsidRDefault="00D1518F" w:rsidP="00D1518F">
      <w:pPr>
        <w:numPr>
          <w:ilvl w:val="0"/>
          <w:numId w:val="21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ukończył 24 lat.</w:t>
      </w:r>
    </w:p>
    <w:p w14:paraId="3678B254" w14:textId="795F3936" w:rsidR="00D1518F" w:rsidRDefault="00D1518F" w:rsidP="00D1518F">
      <w:pPr>
        <w:spacing w:after="0" w:line="360" w:lineRule="auto"/>
        <w:ind w:left="1146"/>
        <w:contextualSpacing/>
        <w:rPr>
          <w:rFonts w:ascii="Times New Roman" w:hAnsi="Times New Roman"/>
          <w:sz w:val="24"/>
          <w:szCs w:val="24"/>
        </w:rPr>
      </w:pPr>
    </w:p>
    <w:p w14:paraId="5522CEEB" w14:textId="77777777" w:rsidR="00FE5A2E" w:rsidRDefault="00FE5A2E" w:rsidP="00D1518F">
      <w:pPr>
        <w:spacing w:after="0" w:line="360" w:lineRule="auto"/>
        <w:ind w:left="1146"/>
        <w:contextualSpacing/>
        <w:rPr>
          <w:rFonts w:ascii="Times New Roman" w:hAnsi="Times New Roman"/>
          <w:sz w:val="24"/>
          <w:szCs w:val="24"/>
        </w:rPr>
      </w:pPr>
    </w:p>
    <w:p w14:paraId="4F5E2478" w14:textId="77777777" w:rsidR="00D1518F" w:rsidRDefault="00D1518F" w:rsidP="00D1518F">
      <w:pPr>
        <w:numPr>
          <w:ilvl w:val="0"/>
          <w:numId w:val="17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Przestępstwo kradzieży dotyczy cudzej rzeczy ruchomej jeżeli jej wartość przekracza:</w:t>
      </w:r>
    </w:p>
    <w:p w14:paraId="69A9F545" w14:textId="77777777" w:rsidR="00D1518F" w:rsidRDefault="00D1518F" w:rsidP="00D1518F">
      <w:pPr>
        <w:numPr>
          <w:ilvl w:val="0"/>
          <w:numId w:val="22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250 złotych,</w:t>
      </w:r>
    </w:p>
    <w:p w14:paraId="38334490" w14:textId="77777777" w:rsidR="00D1518F" w:rsidRDefault="00D1518F" w:rsidP="00D1518F">
      <w:pPr>
        <w:numPr>
          <w:ilvl w:val="0"/>
          <w:numId w:val="22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500 złotych,</w:t>
      </w:r>
    </w:p>
    <w:p w14:paraId="21DA22C1" w14:textId="77777777" w:rsidR="00D1518F" w:rsidRDefault="00D1518F" w:rsidP="00D1518F">
      <w:pPr>
        <w:numPr>
          <w:ilvl w:val="0"/>
          <w:numId w:val="22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800 złotych.</w:t>
      </w:r>
    </w:p>
    <w:p w14:paraId="487402CE" w14:textId="77777777" w:rsidR="00D1518F" w:rsidRDefault="00D1518F" w:rsidP="00D1518F">
      <w:pPr>
        <w:spacing w:after="0" w:line="360" w:lineRule="auto"/>
        <w:ind w:left="1080"/>
        <w:contextualSpacing/>
        <w:rPr>
          <w:rFonts w:ascii="Times New Roman" w:hAnsi="Times New Roman"/>
          <w:sz w:val="24"/>
          <w:szCs w:val="24"/>
        </w:rPr>
      </w:pPr>
    </w:p>
    <w:p w14:paraId="259C779F" w14:textId="77777777" w:rsidR="00D1518F" w:rsidRDefault="00D1518F" w:rsidP="00D1518F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Zniesławienie osoby prawnej to przestępstwo ścigane:</w:t>
      </w:r>
    </w:p>
    <w:p w14:paraId="7EA5DFFB" w14:textId="77777777" w:rsidR="00D1518F" w:rsidRDefault="00D1518F" w:rsidP="00D1518F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zawsze z oskarżenia publicznego, </w:t>
      </w:r>
    </w:p>
    <w:p w14:paraId="3C8E9C7D" w14:textId="77777777" w:rsidR="00D1518F" w:rsidRDefault="00D1518F" w:rsidP="00D1518F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zawsze z oskarżenia prywatnego,</w:t>
      </w:r>
    </w:p>
    <w:p w14:paraId="46164E70" w14:textId="219A0D96" w:rsidR="00D1518F" w:rsidRDefault="00D1518F" w:rsidP="00D1518F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oskarżenia prywatnego, chyba, że ściganie obejmie prokurator.</w:t>
      </w:r>
    </w:p>
    <w:p w14:paraId="2E07EB9D" w14:textId="77777777" w:rsidR="00D1518F" w:rsidRPr="00D1518F" w:rsidRDefault="00D1518F" w:rsidP="00D151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0CBEF29" w14:textId="77777777" w:rsidR="00D1518F" w:rsidRDefault="00D1518F" w:rsidP="00D1518F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prokuratora w postępowaniu przed sądem jest:</w:t>
      </w:r>
    </w:p>
    <w:p w14:paraId="0AA2D4E2" w14:textId="77777777" w:rsidR="00D1518F" w:rsidRDefault="00D1518F" w:rsidP="00D1518F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obowiązkowy, jeśli postępowanie przygotowawcze toczyło się w formie dochodzenia,</w:t>
      </w:r>
    </w:p>
    <w:p w14:paraId="23CDA58A" w14:textId="77777777" w:rsidR="00D1518F" w:rsidRDefault="00D1518F" w:rsidP="00D1518F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obowiązkowy, jeśli postępowanie przygotowawcze toczyło się w formie śledztwa,</w:t>
      </w:r>
    </w:p>
    <w:p w14:paraId="235464E5" w14:textId="77777777" w:rsidR="00D1518F" w:rsidRDefault="00D1518F" w:rsidP="00D1518F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obowiązkowy, bez względu na formę postępowania przygotowawczego.</w:t>
      </w:r>
    </w:p>
    <w:p w14:paraId="77AF5CC9" w14:textId="77777777" w:rsidR="00D1518F" w:rsidRDefault="00D1518F" w:rsidP="00D1518F">
      <w:pPr>
        <w:pStyle w:val="Akapitzlist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14:paraId="1D8782AF" w14:textId="77777777" w:rsidR="00D1518F" w:rsidRDefault="00D1518F" w:rsidP="00D1518F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postanowienie o umorzeniu dochodzenia zażalenie przysługuje do:</w:t>
      </w:r>
    </w:p>
    <w:p w14:paraId="72AD2A32" w14:textId="77777777" w:rsidR="00D1518F" w:rsidRDefault="00D1518F" w:rsidP="00D1518F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sądu właściwego do rozpoznania sprawy,</w:t>
      </w:r>
    </w:p>
    <w:p w14:paraId="7838A9F6" w14:textId="77777777" w:rsidR="00D1518F" w:rsidRDefault="00D1518F" w:rsidP="00D1518F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prokuratora nadrzędnego,</w:t>
      </w:r>
    </w:p>
    <w:p w14:paraId="30DD2E7D" w14:textId="77777777" w:rsidR="00D1518F" w:rsidRDefault="00D1518F" w:rsidP="00D1518F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zawsze sądu rejonowego miejsca popełnienia czynu. </w:t>
      </w:r>
      <w:r>
        <w:rPr>
          <w:rFonts w:ascii="Times New Roman" w:hAnsi="Times New Roman"/>
          <w:sz w:val="24"/>
          <w:szCs w:val="24"/>
        </w:rPr>
        <w:br/>
      </w:r>
    </w:p>
    <w:p w14:paraId="304D4F72" w14:textId="77777777" w:rsidR="00D1518F" w:rsidRDefault="00D1518F" w:rsidP="00D1518F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Gravamen</w:t>
      </w:r>
      <w:proofErr w:type="spellEnd"/>
      <w:r>
        <w:rPr>
          <w:rFonts w:ascii="Times New Roman" w:hAnsi="Times New Roman"/>
          <w:sz w:val="24"/>
          <w:szCs w:val="24"/>
        </w:rPr>
        <w:t xml:space="preserve"> to:</w:t>
      </w:r>
    </w:p>
    <w:p w14:paraId="20EDA0AF" w14:textId="77777777" w:rsidR="00D1518F" w:rsidRDefault="00D1518F" w:rsidP="00D1518F">
      <w:pPr>
        <w:numPr>
          <w:ilvl w:val="0"/>
          <w:numId w:val="26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możliwość odwołania się jedynie co do rozstrzygnięć lub ustaleń naruszających prawa skarżącego lub szkodzące jego interesom, </w:t>
      </w:r>
    </w:p>
    <w:p w14:paraId="573A0C00" w14:textId="77777777" w:rsidR="00D1518F" w:rsidRDefault="00D1518F" w:rsidP="00D1518F">
      <w:pPr>
        <w:numPr>
          <w:ilvl w:val="0"/>
          <w:numId w:val="26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cudzoziemiec odpowiadający przed sądem polskim,</w:t>
      </w:r>
    </w:p>
    <w:p w14:paraId="68EB3F34" w14:textId="77777777" w:rsidR="00D1518F" w:rsidRDefault="00D1518F" w:rsidP="00D1518F">
      <w:pPr>
        <w:numPr>
          <w:ilvl w:val="0"/>
          <w:numId w:val="26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sędzia podpisujący Europejski Nakaz Aresztowania.</w:t>
      </w:r>
    </w:p>
    <w:p w14:paraId="23E49A9D" w14:textId="77777777" w:rsidR="00D1518F" w:rsidRDefault="00D1518F" w:rsidP="00D1518F">
      <w:pPr>
        <w:spacing w:after="0" w:line="360" w:lineRule="auto"/>
        <w:ind w:left="1080"/>
        <w:contextualSpacing/>
        <w:rPr>
          <w:rFonts w:ascii="Times New Roman" w:hAnsi="Times New Roman"/>
          <w:sz w:val="24"/>
          <w:szCs w:val="24"/>
        </w:rPr>
      </w:pPr>
    </w:p>
    <w:p w14:paraId="140C4205" w14:textId="77777777" w:rsidR="00D1518F" w:rsidRDefault="00D1518F" w:rsidP="00D1518F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 wniesienia apelacji w procedurze karnej wynosi:</w:t>
      </w:r>
    </w:p>
    <w:p w14:paraId="354D6A25" w14:textId="77777777" w:rsidR="00D1518F" w:rsidRDefault="00D1518F" w:rsidP="00D1518F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dni od doręczenia wyroku z uzasadnieniem,</w:t>
      </w:r>
    </w:p>
    <w:p w14:paraId="75EDED59" w14:textId="77777777" w:rsidR="00D1518F" w:rsidRDefault="00D1518F" w:rsidP="00D1518F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dni od doręczenia wyroku z uzasadnieniem,</w:t>
      </w:r>
    </w:p>
    <w:p w14:paraId="43B75C5A" w14:textId="77777777" w:rsidR="00D1518F" w:rsidRDefault="00D1518F" w:rsidP="00D1518F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dni od doręczenia wyroku z uzasadnieniem.</w:t>
      </w:r>
    </w:p>
    <w:p w14:paraId="6C5ECD9F" w14:textId="120E9E29" w:rsidR="00D1518F" w:rsidRDefault="00D1518F" w:rsidP="00D1518F">
      <w:pPr>
        <w:pStyle w:val="Akapitzlist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14:paraId="55D64AA8" w14:textId="77777777" w:rsidR="00FE5A2E" w:rsidRDefault="00FE5A2E" w:rsidP="00D1518F">
      <w:pPr>
        <w:pStyle w:val="Akapitzlist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14:paraId="07753455" w14:textId="77777777" w:rsidR="00D1518F" w:rsidRDefault="00D1518F" w:rsidP="00D1518F">
      <w:pPr>
        <w:pStyle w:val="Akapitzlist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14:paraId="0C03404E" w14:textId="2CEAA025" w:rsidR="00D1518F" w:rsidRDefault="00D1518F" w:rsidP="00D1518F">
      <w:pPr>
        <w:numPr>
          <w:ilvl w:val="0"/>
          <w:numId w:val="17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Wyrokiem nakazowym w postępowaniu karnym nie można orzec:</w:t>
      </w:r>
    </w:p>
    <w:p w14:paraId="73C6A768" w14:textId="36655CBF" w:rsidR="00D1518F" w:rsidRDefault="00D1518F" w:rsidP="00D1518F">
      <w:pPr>
        <w:numPr>
          <w:ilvl w:val="0"/>
          <w:numId w:val="28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kary 200 stawek dziennych grzywny, </w:t>
      </w:r>
    </w:p>
    <w:p w14:paraId="27112E07" w14:textId="77777777" w:rsidR="00D1518F" w:rsidRDefault="00D1518F" w:rsidP="00D1518F">
      <w:pPr>
        <w:numPr>
          <w:ilvl w:val="0"/>
          <w:numId w:val="28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kary 2 lat ograniczenia wolności,</w:t>
      </w:r>
    </w:p>
    <w:p w14:paraId="591F9616" w14:textId="77777777" w:rsidR="00D1518F" w:rsidRDefault="00D1518F" w:rsidP="00D1518F">
      <w:pPr>
        <w:numPr>
          <w:ilvl w:val="0"/>
          <w:numId w:val="28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kary 5 miesięcy pozbawienia wolności.</w:t>
      </w:r>
    </w:p>
    <w:p w14:paraId="2BCDB823" w14:textId="77777777" w:rsidR="00D1518F" w:rsidRDefault="00D1518F" w:rsidP="00D1518F">
      <w:pPr>
        <w:spacing w:after="0"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14:paraId="0E1DF102" w14:textId="77777777" w:rsidR="00D1518F" w:rsidRDefault="00D1518F" w:rsidP="00D1518F">
      <w:pPr>
        <w:numPr>
          <w:ilvl w:val="0"/>
          <w:numId w:val="17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Znęcanie się nad zwierzętami gospodarskimi jest penalizowane:</w:t>
      </w:r>
    </w:p>
    <w:p w14:paraId="2DB3887C" w14:textId="77777777" w:rsidR="00D1518F" w:rsidRDefault="00D1518F" w:rsidP="00D1518F">
      <w:pPr>
        <w:numPr>
          <w:ilvl w:val="0"/>
          <w:numId w:val="29"/>
        </w:numPr>
        <w:spacing w:after="0" w:line="360" w:lineRule="auto"/>
        <w:ind w:left="113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części szczególnej kodeksu karnego, </w:t>
      </w:r>
    </w:p>
    <w:p w14:paraId="5B87BDB5" w14:textId="77777777" w:rsidR="00D1518F" w:rsidRDefault="00D1518F" w:rsidP="00D1518F">
      <w:pPr>
        <w:numPr>
          <w:ilvl w:val="0"/>
          <w:numId w:val="29"/>
        </w:numPr>
        <w:spacing w:after="0" w:line="360" w:lineRule="auto"/>
        <w:ind w:left="113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ustawie o ochronie zwierząt,</w:t>
      </w:r>
    </w:p>
    <w:p w14:paraId="0185BF98" w14:textId="77777777" w:rsidR="00D1518F" w:rsidRDefault="00D1518F" w:rsidP="00D1518F">
      <w:pPr>
        <w:numPr>
          <w:ilvl w:val="0"/>
          <w:numId w:val="29"/>
        </w:numPr>
        <w:spacing w:after="0" w:line="360" w:lineRule="auto"/>
        <w:ind w:left="113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ustawie o kształtowaniu ustroju rolnego.</w:t>
      </w:r>
    </w:p>
    <w:p w14:paraId="0313E0D8" w14:textId="77777777" w:rsidR="00D1518F" w:rsidRDefault="00D1518F" w:rsidP="00D1518F">
      <w:pPr>
        <w:suppressAutoHyphens/>
        <w:autoSpaceDN w:val="0"/>
        <w:spacing w:after="0" w:line="36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</w:p>
    <w:p w14:paraId="2CA581E8" w14:textId="77777777" w:rsidR="00D1518F" w:rsidRDefault="00D1518F" w:rsidP="00D1518F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rozwiązaniu małżeństwa przez rozwód w polskim porządku prawnym decyduje:</w:t>
      </w:r>
    </w:p>
    <w:p w14:paraId="64757289" w14:textId="77777777" w:rsidR="00D1518F" w:rsidRDefault="00D1518F" w:rsidP="00D1518F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sąd okręgowy, </w:t>
      </w:r>
    </w:p>
    <w:p w14:paraId="08B7EDBE" w14:textId="77777777" w:rsidR="00D1518F" w:rsidRDefault="00D1518F" w:rsidP="00D1518F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 rejonowy wydział rodzinny i nieletnich,</w:t>
      </w:r>
    </w:p>
    <w:p w14:paraId="1328467A" w14:textId="77777777" w:rsidR="00D1518F" w:rsidRDefault="00D1518F" w:rsidP="00D1518F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 rejonowy wydział cywilny.</w:t>
      </w:r>
    </w:p>
    <w:p w14:paraId="0B246F7F" w14:textId="77777777" w:rsidR="00D1518F" w:rsidRDefault="00D1518F" w:rsidP="00D1518F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14:paraId="0FD5FEF5" w14:textId="77777777" w:rsidR="00D1518F" w:rsidRDefault="00D1518F" w:rsidP="00D1518F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rozpoznawania spraw cywilnych powołane są:</w:t>
      </w:r>
    </w:p>
    <w:p w14:paraId="1FA2A9BD" w14:textId="77777777" w:rsidR="00D1518F" w:rsidRP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18F">
        <w:rPr>
          <w:rFonts w:ascii="Times New Roman" w:hAnsi="Times New Roman" w:cs="Times New Roman"/>
          <w:sz w:val="24"/>
          <w:szCs w:val="24"/>
        </w:rPr>
        <w:t>tylko sądy powszechne,</w:t>
      </w:r>
    </w:p>
    <w:p w14:paraId="3E567BFF" w14:textId="77777777" w:rsidR="00D1518F" w:rsidRP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18F">
        <w:rPr>
          <w:rFonts w:ascii="Times New Roman" w:hAnsi="Times New Roman" w:cs="Times New Roman"/>
          <w:sz w:val="24"/>
          <w:szCs w:val="24"/>
        </w:rPr>
        <w:t>sądy powszechne, o ile sprawy te nie należą do właściwości sądów szczególnych, oraz Sąd Najwyższy,</w:t>
      </w:r>
    </w:p>
    <w:p w14:paraId="16DFB24B" w14:textId="2CA99500" w:rsidR="00D1518F" w:rsidRP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18F">
        <w:rPr>
          <w:rFonts w:ascii="Times New Roman" w:hAnsi="Times New Roman" w:cs="Times New Roman"/>
          <w:sz w:val="24"/>
          <w:szCs w:val="24"/>
        </w:rPr>
        <w:t>sądy powszechne oraz Sąd Najwyższy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C793C1" w14:textId="77777777" w:rsidR="00D1518F" w:rsidRPr="00D1518F" w:rsidRDefault="00D1518F" w:rsidP="00D1518F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97C28E7" w14:textId="77777777" w:rsidR="00D1518F" w:rsidRPr="00D1518F" w:rsidRDefault="00D1518F" w:rsidP="00D1518F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18F">
        <w:rPr>
          <w:rFonts w:ascii="Times New Roman" w:hAnsi="Times New Roman" w:cs="Times New Roman"/>
          <w:sz w:val="24"/>
          <w:szCs w:val="24"/>
        </w:rPr>
        <w:t>Powództwo o zawarcie umowy, ustalenie jej treści, o zmianę umowy oraz o ustalenie istnienia umowy, o jej wykonanie, rozwiązanie lub unieważnienie, a także o odszkodowanie z powodu niewykonania lub nienależytego wykonania umowy:</w:t>
      </w:r>
    </w:p>
    <w:p w14:paraId="5B3A254B" w14:textId="77777777" w:rsidR="00D1518F" w:rsidRP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18F">
        <w:rPr>
          <w:rFonts w:ascii="Times New Roman" w:hAnsi="Times New Roman" w:cs="Times New Roman"/>
          <w:sz w:val="24"/>
          <w:szCs w:val="24"/>
        </w:rPr>
        <w:t>wytacza się przed sąd miejsca jej wykonania.</w:t>
      </w:r>
    </w:p>
    <w:p w14:paraId="60B5A65B" w14:textId="77777777" w:rsidR="00D1518F" w:rsidRP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18F">
        <w:rPr>
          <w:rFonts w:ascii="Times New Roman" w:hAnsi="Times New Roman" w:cs="Times New Roman"/>
          <w:sz w:val="24"/>
          <w:szCs w:val="24"/>
        </w:rPr>
        <w:t>wytacza się przed sąd pierwszej instancji, w którego okręgu pozwany ma miejsce zamieszkania,</w:t>
      </w:r>
    </w:p>
    <w:p w14:paraId="33BBD16B" w14:textId="77777777" w:rsidR="00D1518F" w:rsidRP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1518F">
        <w:rPr>
          <w:rFonts w:ascii="Times New Roman" w:hAnsi="Times New Roman"/>
          <w:sz w:val="24"/>
          <w:szCs w:val="24"/>
        </w:rPr>
        <w:t>można wytoczyć przed sąd miejsca jej wykonania.</w:t>
      </w:r>
    </w:p>
    <w:p w14:paraId="475DBFFA" w14:textId="18FAFEFA" w:rsidR="00D1518F" w:rsidRDefault="00D1518F" w:rsidP="00D1518F">
      <w:pPr>
        <w:pStyle w:val="Akapitzlist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14:paraId="70147E88" w14:textId="5D470CB5" w:rsidR="00FE5A2E" w:rsidRDefault="00FE5A2E" w:rsidP="00D1518F">
      <w:pPr>
        <w:pStyle w:val="Akapitzlist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14:paraId="09BF6BC6" w14:textId="0F96539D" w:rsidR="00FE5A2E" w:rsidRDefault="00FE5A2E" w:rsidP="00D1518F">
      <w:pPr>
        <w:pStyle w:val="Akapitzlist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14:paraId="151268DB" w14:textId="77777777" w:rsidR="00FE5A2E" w:rsidRDefault="00FE5A2E" w:rsidP="00D1518F">
      <w:pPr>
        <w:pStyle w:val="Akapitzlist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14:paraId="729AA5F2" w14:textId="77777777" w:rsidR="00D1518F" w:rsidRDefault="00D1518F" w:rsidP="00D1518F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Zgodnie z ogólną regułą zawartą w przepisie art. 17 k.p.c. do właściwości sądów okręgowych należą aktualnie sprawy o prawa majątkowe, w których wartość przedmiotu sporu:</w:t>
      </w:r>
    </w:p>
    <w:p w14:paraId="31DD23BC" w14:textId="77777777" w:rsid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przewyższa pięćdziesiąt tysięcy złotych,</w:t>
      </w:r>
    </w:p>
    <w:p w14:paraId="0BB0AFA7" w14:textId="77777777" w:rsid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przewyższa siedemdziesiąt pięć tysięcy złotych,</w:t>
      </w:r>
    </w:p>
    <w:p w14:paraId="144F50AB" w14:textId="77777777" w:rsid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przewyższa sto tysięcy złotych.</w:t>
      </w:r>
    </w:p>
    <w:p w14:paraId="41D67009" w14:textId="77777777" w:rsidR="00D1518F" w:rsidRDefault="00D1518F" w:rsidP="00D1518F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5A94E0C9" w14:textId="77777777" w:rsidR="00D1518F" w:rsidRDefault="00D1518F" w:rsidP="00D1518F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rozpoznania sprawy o stwierdzenie nabycia spadku w pierwszej kolejności właściwy jest:</w:t>
      </w:r>
    </w:p>
    <w:p w14:paraId="1C805EDB" w14:textId="77777777" w:rsid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 miejsca zgonu spadkodawcy,</w:t>
      </w:r>
    </w:p>
    <w:p w14:paraId="03C3B740" w14:textId="77777777" w:rsid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 ostatniego miejsca zwykłego pobytu spadkodawcy,</w:t>
      </w:r>
    </w:p>
    <w:p w14:paraId="0659D4DD" w14:textId="77777777" w:rsid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 położenia majątku spadkowego (jego przeważającej części).</w:t>
      </w:r>
    </w:p>
    <w:p w14:paraId="3F47E81E" w14:textId="77777777" w:rsidR="00D1518F" w:rsidRDefault="00D1518F" w:rsidP="00D1518F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44A0ABD4" w14:textId="77777777" w:rsidR="00D1518F" w:rsidRDefault="00D1518F" w:rsidP="00D1518F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wieczystoksięgowym:</w:t>
      </w:r>
    </w:p>
    <w:p w14:paraId="62ECB131" w14:textId="77777777" w:rsid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stosuje się przepisów o wznowieniu postępowania,</w:t>
      </w:r>
    </w:p>
    <w:p w14:paraId="2D568217" w14:textId="77777777" w:rsid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przepisy o wznowieniu postępowania stosuje się odpowiednio,</w:t>
      </w:r>
    </w:p>
    <w:p w14:paraId="6AC9654C" w14:textId="77777777" w:rsid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przepisy o wznowieniu postępowania stosuje się wyłącznie w zakresie uregulowanym wprost w przepisie art. 524 k.p.c.</w:t>
      </w:r>
    </w:p>
    <w:p w14:paraId="4B40169C" w14:textId="77777777" w:rsidR="00D1518F" w:rsidRDefault="00D1518F" w:rsidP="00D1518F">
      <w:pPr>
        <w:pStyle w:val="Akapitzlist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14:paraId="74B03E34" w14:textId="77777777" w:rsidR="00D1518F" w:rsidRDefault="00D1518F" w:rsidP="00D1518F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 umarza postępowanie zawieszone z powodu śmierci strony:</w:t>
      </w:r>
    </w:p>
    <w:p w14:paraId="284F416F" w14:textId="77777777" w:rsid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upływie trzech lat od daty postanowienia o zawieszeniu postępowania z tej przyczyny,</w:t>
      </w:r>
    </w:p>
    <w:p w14:paraId="038E1293" w14:textId="77777777" w:rsid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upływie pięciu lat od daty postanowienia o zawieszeniu postępowania z tej przyczyny,</w:t>
      </w:r>
    </w:p>
    <w:p w14:paraId="7C6B3D4F" w14:textId="77777777" w:rsid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upływie trzech lat od daty uprawomocnienia się postanowienia o zawieszeniu postępowania z tej przyczyny.</w:t>
      </w:r>
    </w:p>
    <w:p w14:paraId="391BEA79" w14:textId="77777777" w:rsidR="00D1518F" w:rsidRDefault="00D1518F" w:rsidP="00D1518F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7EFEF7A6" w14:textId="77777777" w:rsidR="00D1518F" w:rsidRDefault="00D1518F" w:rsidP="00D1518F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Jednostkami organizacyjnymi niebędącymi osobami prawnymi, lecz mającymi zdolność prawną (art. 33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§ 1 k.c.), są:</w:t>
      </w:r>
    </w:p>
    <w:p w14:paraId="166F9764" w14:textId="77777777" w:rsid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spółki cywilne,</w:t>
      </w:r>
    </w:p>
    <w:p w14:paraId="520F8303" w14:textId="77777777" w:rsid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państwowe jednostki organizacyjne niemające osobowości prawej (</w:t>
      </w:r>
      <w:proofErr w:type="spellStart"/>
      <w:r>
        <w:rPr>
          <w:rFonts w:ascii="Times New Roman" w:hAnsi="Times New Roman"/>
          <w:sz w:val="24"/>
          <w:szCs w:val="24"/>
        </w:rPr>
        <w:t>stationes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fisci</w:t>
      </w:r>
      <w:proofErr w:type="spellEnd"/>
      <w:r>
        <w:rPr>
          <w:rFonts w:ascii="Times New Roman" w:hAnsi="Times New Roman"/>
          <w:sz w:val="24"/>
          <w:szCs w:val="24"/>
        </w:rPr>
        <w:t>),</w:t>
      </w:r>
    </w:p>
    <w:p w14:paraId="3821DFF5" w14:textId="77777777" w:rsid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spółki z ograniczoną odpowiedzialnością w organizacji.</w:t>
      </w:r>
    </w:p>
    <w:p w14:paraId="069999FE" w14:textId="7E4D6396" w:rsidR="00D1518F" w:rsidRDefault="00D1518F" w:rsidP="00D1518F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9F25D03" w14:textId="77777777" w:rsidR="00FE5A2E" w:rsidRPr="00D1518F" w:rsidRDefault="00FE5A2E" w:rsidP="00D1518F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DB54C89" w14:textId="77777777" w:rsidR="00D1518F" w:rsidRPr="00D1518F" w:rsidRDefault="00D1518F" w:rsidP="00D1518F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18F">
        <w:rPr>
          <w:rFonts w:ascii="Times New Roman" w:hAnsi="Times New Roman" w:cs="Times New Roman"/>
          <w:sz w:val="24"/>
          <w:szCs w:val="24"/>
        </w:rPr>
        <w:lastRenderedPageBreak/>
        <w:t>Postanowienie, które odnosi się wyłącznie do świadka doręcza się:</w:t>
      </w:r>
    </w:p>
    <w:p w14:paraId="3F460481" w14:textId="77777777" w:rsidR="00D1518F" w:rsidRP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18F">
        <w:rPr>
          <w:rFonts w:ascii="Times New Roman" w:hAnsi="Times New Roman" w:cs="Times New Roman"/>
          <w:sz w:val="24"/>
          <w:szCs w:val="24"/>
        </w:rPr>
        <w:t xml:space="preserve">stronom i świadkowi, </w:t>
      </w:r>
    </w:p>
    <w:p w14:paraId="7C278F71" w14:textId="77777777" w:rsidR="00D1518F" w:rsidRP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18F">
        <w:rPr>
          <w:rFonts w:ascii="Times New Roman" w:hAnsi="Times New Roman" w:cs="Times New Roman"/>
          <w:sz w:val="24"/>
          <w:szCs w:val="24"/>
        </w:rPr>
        <w:t xml:space="preserve">zawsze świadkowi, </w:t>
      </w:r>
    </w:p>
    <w:p w14:paraId="14B6E64D" w14:textId="77777777" w:rsidR="00D1518F" w:rsidRP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18F">
        <w:rPr>
          <w:rFonts w:ascii="Times New Roman" w:hAnsi="Times New Roman" w:cs="Times New Roman"/>
          <w:sz w:val="24"/>
          <w:szCs w:val="24"/>
        </w:rPr>
        <w:t>świadkowi doręcza się je tylko wówczas, gdy nie był o obecne na posiedzeniu, na którym postanowienie to zostało wydane.</w:t>
      </w:r>
    </w:p>
    <w:p w14:paraId="47ADE260" w14:textId="77777777" w:rsidR="00D1518F" w:rsidRDefault="00D1518F" w:rsidP="00D1518F">
      <w:pPr>
        <w:pStyle w:val="Akapitzlist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14:paraId="74D264DF" w14:textId="77777777" w:rsidR="00D1518F" w:rsidRDefault="00D1518F" w:rsidP="00D1518F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zarządzenie asystenta sędziego o wezwaniu do uiszczenia opłaty stronie przysługuje:</w:t>
      </w:r>
    </w:p>
    <w:p w14:paraId="4674C3B6" w14:textId="77777777" w:rsid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zastrzeżenie,</w:t>
      </w:r>
    </w:p>
    <w:p w14:paraId="0884EAF9" w14:textId="77777777" w:rsid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skarga,</w:t>
      </w:r>
    </w:p>
    <w:p w14:paraId="6E36FB5E" w14:textId="77777777" w:rsid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zażalenie.</w:t>
      </w:r>
    </w:p>
    <w:p w14:paraId="4E5625BB" w14:textId="77777777" w:rsidR="00D1518F" w:rsidRDefault="00D1518F" w:rsidP="00D1518F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59F25604" w14:textId="77777777" w:rsidR="00D1518F" w:rsidRDefault="00D1518F" w:rsidP="00D1518F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do zasady w aktualnym stanie prawnym wezwanie spadkobierców przez ogłoszenie następuje:</w:t>
      </w:r>
    </w:p>
    <w:p w14:paraId="40DAC48D" w14:textId="77777777" w:rsid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Monitorze Sądowym i Gospodarczym,</w:t>
      </w:r>
    </w:p>
    <w:p w14:paraId="23B31AAF" w14:textId="77777777" w:rsid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prasie poczytnej na terenie całego kraju,</w:t>
      </w:r>
    </w:p>
    <w:p w14:paraId="29136DAA" w14:textId="77777777" w:rsid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Biuletynie Sądu Najwyższego.</w:t>
      </w:r>
    </w:p>
    <w:p w14:paraId="6962CE2C" w14:textId="77777777" w:rsidR="00D1518F" w:rsidRDefault="00D1518F" w:rsidP="00D1518F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0E8C6FC3" w14:textId="77777777" w:rsidR="00D1518F" w:rsidRDefault="00D1518F" w:rsidP="00D1518F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Spóźniony wniosek o przywrócenie terminu podlega:</w:t>
      </w:r>
    </w:p>
    <w:p w14:paraId="3CA85665" w14:textId="77777777" w:rsid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oddaleniu,</w:t>
      </w:r>
    </w:p>
    <w:p w14:paraId="21073044" w14:textId="77777777" w:rsid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odrzuceniu,</w:t>
      </w:r>
    </w:p>
    <w:p w14:paraId="2BD376CC" w14:textId="77777777" w:rsid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zwrotowi.</w:t>
      </w:r>
    </w:p>
    <w:p w14:paraId="6A813EA2" w14:textId="77777777" w:rsidR="00D1518F" w:rsidRDefault="00D1518F" w:rsidP="00D1518F">
      <w:pPr>
        <w:pStyle w:val="Akapitzlist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14:paraId="7B4CB479" w14:textId="77777777" w:rsidR="00D1518F" w:rsidRDefault="00D1518F" w:rsidP="00D1518F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są sprawami gospodarczymi sprawy:</w:t>
      </w:r>
    </w:p>
    <w:p w14:paraId="48B48E2D" w14:textId="77777777" w:rsidR="00D1518F" w:rsidRDefault="00D1518F" w:rsidP="00D1518F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stosunków cywilnych między przedsiębiorcami w zakresie prowadzonej przez nich działalności gospodarczej, jeśli którakolwiek ze stron zaprzestała prowadzenia działalności gospodarczej,</w:t>
      </w:r>
    </w:p>
    <w:p w14:paraId="51BF36E1" w14:textId="77777777" w:rsidR="00D1518F" w:rsidRDefault="00D1518F" w:rsidP="00D1518F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roboty budowlane , w których tylko jedna z stron jest przedsiębiorcą, </w:t>
      </w:r>
    </w:p>
    <w:p w14:paraId="2FA92A1C" w14:textId="77777777" w:rsidR="00D1518F" w:rsidRDefault="00D1518F" w:rsidP="00D1518F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wierzytelność nabytą od osoby niebędącej przedsiębiorcą, chyba że wierzytelność ta powstała ze stosunku prawnego w zakresie działalności gospodarczej prowadzonej przez wszystkie jego strony.</w:t>
      </w:r>
    </w:p>
    <w:p w14:paraId="07C13BE2" w14:textId="61E72F1A" w:rsidR="00D1518F" w:rsidRDefault="00D1518F" w:rsidP="00D1518F">
      <w:pPr>
        <w:pStyle w:val="Akapitzlist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14:paraId="7D06F1C0" w14:textId="0E7555E1" w:rsidR="00FE5A2E" w:rsidRDefault="00FE5A2E" w:rsidP="00D1518F">
      <w:pPr>
        <w:pStyle w:val="Akapitzlist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14:paraId="466C476B" w14:textId="42FCB3EE" w:rsidR="00FE5A2E" w:rsidRDefault="00FE5A2E" w:rsidP="00D1518F">
      <w:pPr>
        <w:pStyle w:val="Akapitzlist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14:paraId="738F860D" w14:textId="77777777" w:rsidR="00FE5A2E" w:rsidRDefault="00FE5A2E" w:rsidP="00D1518F">
      <w:pPr>
        <w:pStyle w:val="Akapitzlist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14:paraId="1B22FA10" w14:textId="77777777" w:rsidR="00D1518F" w:rsidRDefault="00D1518F" w:rsidP="00D1518F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Komu nie przysługuje władza rodzicielska</w:t>
      </w:r>
    </w:p>
    <w:p w14:paraId="27DFEAB1" w14:textId="77777777" w:rsidR="00D1518F" w:rsidRDefault="00D1518F" w:rsidP="00D1518F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osobie, której sąd władzę rodzicielską ograniczył przez nadzór kuratora, </w:t>
      </w:r>
    </w:p>
    <w:p w14:paraId="543B4897" w14:textId="77777777" w:rsidR="00D1518F" w:rsidRDefault="00D1518F" w:rsidP="00D1518F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osobie pomiędzy 18-20 rokiem życia,</w:t>
      </w:r>
    </w:p>
    <w:p w14:paraId="015C9CDB" w14:textId="77777777" w:rsidR="00D1518F" w:rsidRDefault="00D1518F" w:rsidP="00D1518F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osobie ubezwłasnowolnionej częściowo. </w:t>
      </w:r>
    </w:p>
    <w:p w14:paraId="58FA226C" w14:textId="77777777" w:rsidR="00D1518F" w:rsidRDefault="00D1518F" w:rsidP="00D1518F">
      <w:pPr>
        <w:pStyle w:val="Akapitzlist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14:paraId="0F07712A" w14:textId="77777777" w:rsidR="00D1518F" w:rsidRDefault="00D1518F" w:rsidP="00D1518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zgłoszenia wniosku o uznanie za zmarłego uprawniony jest:</w:t>
      </w:r>
    </w:p>
    <w:p w14:paraId="2B8D14BA" w14:textId="77777777" w:rsidR="00D1518F" w:rsidRDefault="00D1518F" w:rsidP="00D1518F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zainteresowany,</w:t>
      </w:r>
    </w:p>
    <w:p w14:paraId="5E60ED73" w14:textId="77777777" w:rsidR="00D1518F" w:rsidRDefault="00D1518F" w:rsidP="00D1518F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małżonek osoby, której wniosek dotyczy, jej wstępni, zstępni i rodzeństwo oraz powinowaci w tej samej linii lub stopniu, jak również osoby pozostające z nią w stosunku przysposobienia,</w:t>
      </w:r>
    </w:p>
    <w:p w14:paraId="4782325D" w14:textId="77777777" w:rsidR="00D1518F" w:rsidRDefault="00D1518F" w:rsidP="00D1518F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małżonek osoby, której wniosek dotyczy, jej krewni i powinowaci pierwszego i drugiego stopnia, jak również osoby pozostające z nią w stosunku przysposobienia.</w:t>
      </w:r>
    </w:p>
    <w:p w14:paraId="68D2EE9A" w14:textId="77777777" w:rsidR="00D1518F" w:rsidRDefault="00D1518F" w:rsidP="00D1518F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7F187B75" w14:textId="77777777" w:rsidR="00D1518F" w:rsidRDefault="00D1518F" w:rsidP="00D1518F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można nabyć w drodze zasiedzenia:</w:t>
      </w:r>
    </w:p>
    <w:p w14:paraId="69453ED2" w14:textId="77777777" w:rsid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służebności </w:t>
      </w:r>
      <w:proofErr w:type="spellStart"/>
      <w:r>
        <w:rPr>
          <w:rFonts w:ascii="Times New Roman" w:hAnsi="Times New Roman"/>
          <w:sz w:val="24"/>
          <w:szCs w:val="24"/>
        </w:rPr>
        <w:t>przesyłu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2088004B" w14:textId="77777777" w:rsid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użytkowania wieczystego,</w:t>
      </w:r>
    </w:p>
    <w:p w14:paraId="1C7FF658" w14:textId="77777777" w:rsid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spółdzielczego własnościowego prawa do lokalu.</w:t>
      </w:r>
    </w:p>
    <w:p w14:paraId="741A512D" w14:textId="77777777" w:rsidR="00D1518F" w:rsidRDefault="00D1518F" w:rsidP="00D1518F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30A928EE" w14:textId="77777777" w:rsidR="00D1518F" w:rsidRDefault="00D1518F" w:rsidP="00D1518F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Zrzeczenie się przez spadkobiercę dziedziczenia:</w:t>
      </w:r>
    </w:p>
    <w:p w14:paraId="6493F66B" w14:textId="77777777" w:rsid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obejmuje zstępnych zrzekającego,</w:t>
      </w:r>
    </w:p>
    <w:p w14:paraId="1B615D69" w14:textId="77777777" w:rsid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zawsze obejmuje również zstępnych zrzekającego,</w:t>
      </w:r>
    </w:p>
    <w:p w14:paraId="01494643" w14:textId="77777777" w:rsid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obejmuje również zstępnych zrzekającego, chyba że umówiono się inaczej.</w:t>
      </w:r>
    </w:p>
    <w:p w14:paraId="26CFACD1" w14:textId="77777777" w:rsidR="00D1518F" w:rsidRPr="00FE5A2E" w:rsidRDefault="00D1518F" w:rsidP="00FE5A2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8259F3A" w14:textId="77777777" w:rsidR="00D1518F" w:rsidRDefault="00D1518F" w:rsidP="00D1518F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Zasadą jest, że zaginiony może być uznany za zmarłego, jeżeli od końca roku kalendarzowego, w którym według istniejących wiadomości jeszcze żył, upłynęło lat:</w:t>
      </w:r>
    </w:p>
    <w:p w14:paraId="265A2A9F" w14:textId="77777777" w:rsid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pięć,</w:t>
      </w:r>
    </w:p>
    <w:p w14:paraId="6C21D23A" w14:textId="77777777" w:rsid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dziesięć,</w:t>
      </w:r>
    </w:p>
    <w:p w14:paraId="688AEB50" w14:textId="77777777" w:rsid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piętnaście.</w:t>
      </w:r>
    </w:p>
    <w:p w14:paraId="347239CC" w14:textId="6416A3B2" w:rsidR="00D1518F" w:rsidRDefault="00D1518F" w:rsidP="00D1518F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5392D0FC" w14:textId="42682DE9" w:rsidR="00FE5A2E" w:rsidRDefault="00FE5A2E" w:rsidP="00D1518F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31B61FBC" w14:textId="32EC2BD7" w:rsidR="00FE5A2E" w:rsidRDefault="00FE5A2E" w:rsidP="00D1518F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295AA7F4" w14:textId="15EA151C" w:rsidR="00FE5A2E" w:rsidRDefault="00FE5A2E" w:rsidP="00D1518F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50388200" w14:textId="77777777" w:rsidR="00FE5A2E" w:rsidRDefault="00FE5A2E" w:rsidP="00D1518F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1D2029DE" w14:textId="77777777" w:rsidR="00D1518F" w:rsidRDefault="00D1518F" w:rsidP="00D1518F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Właściciel kilku nieruchomości może żądać połączenia ich w księdze wieczystej w jedną nieruchomość:</w:t>
      </w:r>
    </w:p>
    <w:p w14:paraId="75F2EC8E" w14:textId="77777777" w:rsid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zawsze i bezwarunkowo,</w:t>
      </w:r>
    </w:p>
    <w:p w14:paraId="036A0BA9" w14:textId="77777777" w:rsid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ile stanowią całość gospodarczą lub graniczą ze sobą,</w:t>
      </w:r>
    </w:p>
    <w:p w14:paraId="164E007A" w14:textId="77777777" w:rsid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ile stanowią całość gospodarczą lub graniczą ze sobą, a osoby uprawnione z tytułu ograniczonych praw rzeczowych obciążających łączone nieruchomości ułożą się co do pierwszeństwa tych praw na nieruchomości utworzonej przez połączenie.</w:t>
      </w:r>
    </w:p>
    <w:p w14:paraId="497516FF" w14:textId="77777777" w:rsidR="00D1518F" w:rsidRDefault="00D1518F" w:rsidP="00D1518F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2C0003D6" w14:textId="77777777" w:rsidR="00D1518F" w:rsidRDefault="00D1518F" w:rsidP="00D1518F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Roszczenia dotyczące hipotek:</w:t>
      </w:r>
    </w:p>
    <w:p w14:paraId="17A0025C" w14:textId="77777777" w:rsid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ujawnia się w dziale I-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 xml:space="preserve"> księgi wieczystej,</w:t>
      </w:r>
    </w:p>
    <w:p w14:paraId="70874030" w14:textId="77777777" w:rsid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ujawnia się w dziale III księgi wieczystej,</w:t>
      </w:r>
    </w:p>
    <w:p w14:paraId="0FB65732" w14:textId="77777777" w:rsid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ujawnia się w dziale IV księgi wieczystej.</w:t>
      </w:r>
    </w:p>
    <w:p w14:paraId="613BC00D" w14:textId="77777777" w:rsidR="00D1518F" w:rsidRDefault="00D1518F" w:rsidP="00D1518F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4C4396FA" w14:textId="77777777" w:rsidR="00D1518F" w:rsidRDefault="00D1518F" w:rsidP="00D1518F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obowiązującym porządku prawnym udział małżonka powołanego do dziedziczenia obok zstępnych spadkodawcy:</w:t>
      </w:r>
    </w:p>
    <w:p w14:paraId="5803D002" w14:textId="77777777" w:rsid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może być mniejszy niż jedna druga całości spadku,</w:t>
      </w:r>
    </w:p>
    <w:p w14:paraId="254FB8BE" w14:textId="77777777" w:rsid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może być mniejszy niż jedna czwarta całości spadku,</w:t>
      </w:r>
    </w:p>
    <w:p w14:paraId="045CF08E" w14:textId="06FD09C0" w:rsidR="00D1518F" w:rsidRPr="00FE5A2E" w:rsidRDefault="00D1518F" w:rsidP="00FE5A2E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wynosi jedną czwartą całości spadku.</w:t>
      </w:r>
    </w:p>
    <w:p w14:paraId="7C852A75" w14:textId="77777777" w:rsidR="00D1518F" w:rsidRDefault="00D1518F" w:rsidP="00D1518F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1BBAD786" w14:textId="77777777" w:rsidR="00D1518F" w:rsidRDefault="00D1518F" w:rsidP="00D1518F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przekazania sądowi sprawy o rozgraniczenie nieruchomości wszczętej na wniosek  wnioskodawcą w postępowaniu sądowym jest:</w:t>
      </w:r>
    </w:p>
    <w:p w14:paraId="69EADD75" w14:textId="77777777" w:rsid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osoba, która złożyła wniosek o przeprowadzenie rozgraniczenia,</w:t>
      </w:r>
    </w:p>
    <w:p w14:paraId="723ED107" w14:textId="77777777" w:rsid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strona postępowania administracyjnego, która żąda przekazania sprawy sądowi, niezadowolona z ustalenia przebiegu granicy,</w:t>
      </w:r>
    </w:p>
    <w:p w14:paraId="6EE5FF96" w14:textId="346BC8A4" w:rsid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organ, przed którym toczyło się postępowanie rozgraniczeniowe przed jego przekazaniem do sądu.</w:t>
      </w:r>
    </w:p>
    <w:p w14:paraId="25FD16C5" w14:textId="3368E26A" w:rsidR="00FE5A2E" w:rsidRDefault="00FE5A2E" w:rsidP="00FE5A2E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59C2DC91" w14:textId="23947B46" w:rsidR="00FE5A2E" w:rsidRDefault="00FE5A2E" w:rsidP="00FE5A2E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1249E2AE" w14:textId="3789F42B" w:rsidR="00FE5A2E" w:rsidRDefault="00FE5A2E" w:rsidP="00FE5A2E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4268EFFC" w14:textId="4ECB72A2" w:rsidR="00FE5A2E" w:rsidRDefault="00FE5A2E" w:rsidP="00FE5A2E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6DF993C1" w14:textId="1AA64A54" w:rsidR="00FE5A2E" w:rsidRDefault="00FE5A2E" w:rsidP="00FE5A2E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787E2BB0" w14:textId="1B5F0177" w:rsidR="00FE5A2E" w:rsidRDefault="00FE5A2E" w:rsidP="00FE5A2E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26C7F5E5" w14:textId="77777777" w:rsidR="00FE5A2E" w:rsidRDefault="00FE5A2E" w:rsidP="00FE5A2E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088B1C0D" w14:textId="77777777" w:rsidR="00D1518F" w:rsidRDefault="00D1518F" w:rsidP="00D1518F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Osoba prawna, która w chwili otwarcia spadku nie istnieje:</w:t>
      </w:r>
    </w:p>
    <w:p w14:paraId="5BBFCA41" w14:textId="77777777" w:rsid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może być spadkobiercą, o ile została ustanowiona w testamencie przez spadkodawcę,</w:t>
      </w:r>
    </w:p>
    <w:p w14:paraId="67BF0DE8" w14:textId="77777777" w:rsid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może być spadkobiercą, o ile ma formę fundacji lub fundacji rodzinnej, została ustanowiona w testamencie przez spadkodawcę i zostanie wpisana do rejestru w ciągu dwóch lat od ogłoszenia testamentu,</w:t>
      </w:r>
    </w:p>
    <w:p w14:paraId="27856582" w14:textId="77777777" w:rsid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ogóle nie może być spadkobiercą.</w:t>
      </w:r>
    </w:p>
    <w:p w14:paraId="4393F91A" w14:textId="77777777" w:rsidR="00D1518F" w:rsidRDefault="00D1518F" w:rsidP="00D1518F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1EC84239" w14:textId="77777777" w:rsidR="00D1518F" w:rsidRDefault="00D1518F" w:rsidP="00D1518F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Roszczenie biorącego pożyczkę o wydanie przedmiotu pożyczki przedawnia się z upływem:</w:t>
      </w:r>
    </w:p>
    <w:p w14:paraId="03A14E24" w14:textId="77777777" w:rsid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sześciu miesięcy od chwili, gdy przedmiot miał być wydany,</w:t>
      </w:r>
    </w:p>
    <w:p w14:paraId="5E3F6EDA" w14:textId="77777777" w:rsid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roku od chwili, gdy przedmiot miał być wydany,</w:t>
      </w:r>
    </w:p>
    <w:p w14:paraId="428C8EBE" w14:textId="77777777" w:rsidR="00D1518F" w:rsidRDefault="00D1518F" w:rsidP="00D1518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dwóch lat od chwili, gdy przedmiot miał być wydany.</w:t>
      </w:r>
    </w:p>
    <w:p w14:paraId="254CD7EE" w14:textId="77777777" w:rsidR="00D1518F" w:rsidRDefault="00D1518F" w:rsidP="00D1518F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10049530" w14:textId="77777777" w:rsidR="00D1518F" w:rsidRDefault="00D1518F" w:rsidP="00D151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706951D" w14:textId="12934A50" w:rsidR="00D1518F" w:rsidRDefault="00D1518F" w:rsidP="008C688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379696A9" w14:textId="271EA2B2" w:rsidR="00D1518F" w:rsidRDefault="00D1518F" w:rsidP="008C688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5D543D36" w14:textId="03BD2374" w:rsidR="00D1518F" w:rsidRDefault="00D1518F" w:rsidP="008C688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0A05BCA9" w14:textId="1923569F" w:rsidR="00D1518F" w:rsidRDefault="00D1518F" w:rsidP="008C688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7BBEC037" w14:textId="5FE0EF7F" w:rsidR="00D1518F" w:rsidRDefault="00D1518F" w:rsidP="008C688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5350BC2B" w14:textId="6031067D" w:rsidR="00D1518F" w:rsidRDefault="00D1518F" w:rsidP="008C688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53D2E15F" w14:textId="5C1CCBEE" w:rsidR="00FE5A2E" w:rsidRDefault="00FE5A2E" w:rsidP="008C688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57C8622B" w14:textId="3D6AFD5D" w:rsidR="00FE5A2E" w:rsidRDefault="00FE5A2E" w:rsidP="008C688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4C86A849" w14:textId="77777777" w:rsidR="00FE5A2E" w:rsidRPr="00134721" w:rsidRDefault="00FE5A2E" w:rsidP="008C688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66A7AD0A" w14:textId="77777777" w:rsidR="008C6880" w:rsidRPr="00134721" w:rsidRDefault="008C6880" w:rsidP="008C6880">
      <w:p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134721">
        <w:rPr>
          <w:rFonts w:ascii="Times New Roman" w:hAnsi="Times New Roman"/>
          <w:color w:val="000000" w:themeColor="text1"/>
          <w:sz w:val="24"/>
          <w:szCs w:val="24"/>
        </w:rPr>
        <w:t>PRACA PISEMNA OPISOWA (na jeden z dwóch wymienionych tematów)</w:t>
      </w:r>
    </w:p>
    <w:p w14:paraId="7543EB3A" w14:textId="77777777" w:rsidR="00D1518F" w:rsidRDefault="00D1518F" w:rsidP="00D1518F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49A413CC" w14:textId="77777777" w:rsidR="00D1518F" w:rsidRDefault="00D1518F" w:rsidP="00D1518F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Rodzaje i cele środków zapobiegawczych w procedurze karnej. </w:t>
      </w:r>
    </w:p>
    <w:p w14:paraId="3698501A" w14:textId="77777777" w:rsidR="00D1518F" w:rsidRDefault="00D1518F" w:rsidP="00D1518F">
      <w:pPr>
        <w:pStyle w:val="Akapitzlist"/>
        <w:numPr>
          <w:ilvl w:val="0"/>
          <w:numId w:val="33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Instytucja odrzucenia spadku w polskim prawie spadkowym.</w:t>
      </w:r>
    </w:p>
    <w:p w14:paraId="0C45CADE" w14:textId="77777777" w:rsidR="00D1518F" w:rsidRDefault="00D1518F" w:rsidP="00D151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C845CD2" w14:textId="77777777" w:rsidR="00D1518F" w:rsidRDefault="00D1518F" w:rsidP="00D151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CE9CAA5" w14:textId="77777777" w:rsidR="00D1518F" w:rsidRDefault="00D1518F" w:rsidP="00D151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00FD437" w14:textId="77777777" w:rsidR="00D1518F" w:rsidRDefault="00D1518F" w:rsidP="00D1518F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1A4D0545" w14:textId="77777777" w:rsidR="00D1518F" w:rsidRDefault="00D1518F" w:rsidP="00D1518F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17CFDFE4" w14:textId="77777777" w:rsidR="00D1518F" w:rsidRDefault="00D1518F" w:rsidP="00D1518F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03187CBF" w14:textId="77777777" w:rsidR="00FE5A2E" w:rsidRDefault="00FE5A2E" w:rsidP="00D1518F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  <w:sectPr w:rsidR="00FE5A2E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CCEDAB" w14:textId="50E1D796" w:rsidR="00D1518F" w:rsidRDefault="00D1518F" w:rsidP="00D1518F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Klucz:</w:t>
      </w:r>
    </w:p>
    <w:p w14:paraId="7CC689AA" w14:textId="77777777" w:rsidR="00D1518F" w:rsidRDefault="00D1518F" w:rsidP="00D1518F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679C4913" w14:textId="77777777" w:rsidR="00D1518F" w:rsidRDefault="00D1518F" w:rsidP="00D1518F">
      <w:pPr>
        <w:numPr>
          <w:ilvl w:val="0"/>
          <w:numId w:val="34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</w:p>
    <w:p w14:paraId="71AC43BA" w14:textId="77777777" w:rsidR="00D1518F" w:rsidRDefault="00D1518F" w:rsidP="00D1518F">
      <w:pPr>
        <w:numPr>
          <w:ilvl w:val="0"/>
          <w:numId w:val="34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</w:p>
    <w:p w14:paraId="78AF3100" w14:textId="77777777" w:rsidR="00D1518F" w:rsidRDefault="00D1518F" w:rsidP="00D1518F">
      <w:pPr>
        <w:numPr>
          <w:ilvl w:val="0"/>
          <w:numId w:val="34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</w:p>
    <w:p w14:paraId="73F7C5B5" w14:textId="77777777" w:rsidR="00D1518F" w:rsidRDefault="00D1518F" w:rsidP="00D1518F">
      <w:pPr>
        <w:numPr>
          <w:ilvl w:val="0"/>
          <w:numId w:val="34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</w:p>
    <w:p w14:paraId="0368A293" w14:textId="77777777" w:rsidR="00D1518F" w:rsidRDefault="00D1518F" w:rsidP="00D1518F">
      <w:pPr>
        <w:numPr>
          <w:ilvl w:val="0"/>
          <w:numId w:val="34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</w:p>
    <w:p w14:paraId="60319194" w14:textId="77777777" w:rsidR="00D1518F" w:rsidRDefault="00D1518F" w:rsidP="00D1518F">
      <w:pPr>
        <w:numPr>
          <w:ilvl w:val="0"/>
          <w:numId w:val="34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</w:p>
    <w:p w14:paraId="68AAD319" w14:textId="77777777" w:rsidR="00D1518F" w:rsidRDefault="00D1518F" w:rsidP="00D1518F">
      <w:pPr>
        <w:numPr>
          <w:ilvl w:val="0"/>
          <w:numId w:val="34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</w:p>
    <w:p w14:paraId="7C715B57" w14:textId="77777777" w:rsidR="00D1518F" w:rsidRDefault="00D1518F" w:rsidP="00D1518F">
      <w:pPr>
        <w:numPr>
          <w:ilvl w:val="0"/>
          <w:numId w:val="34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</w:p>
    <w:p w14:paraId="23CA2313" w14:textId="77777777" w:rsidR="00D1518F" w:rsidRDefault="00D1518F" w:rsidP="00D1518F">
      <w:pPr>
        <w:numPr>
          <w:ilvl w:val="0"/>
          <w:numId w:val="34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</w:p>
    <w:p w14:paraId="1CB05D28" w14:textId="77777777" w:rsidR="00D1518F" w:rsidRDefault="00D1518F" w:rsidP="00D1518F">
      <w:pPr>
        <w:numPr>
          <w:ilvl w:val="0"/>
          <w:numId w:val="34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</w:p>
    <w:p w14:paraId="34F2856C" w14:textId="77777777" w:rsidR="00D1518F" w:rsidRDefault="00D1518F" w:rsidP="00D1518F">
      <w:pPr>
        <w:numPr>
          <w:ilvl w:val="0"/>
          <w:numId w:val="34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</w:p>
    <w:p w14:paraId="56F55B6C" w14:textId="77777777" w:rsidR="00D1518F" w:rsidRDefault="00D1518F" w:rsidP="00D1518F">
      <w:pPr>
        <w:numPr>
          <w:ilvl w:val="0"/>
          <w:numId w:val="34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</w:p>
    <w:p w14:paraId="1DC11A40" w14:textId="77777777" w:rsidR="00D1518F" w:rsidRDefault="00D1518F" w:rsidP="00D1518F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</w:p>
    <w:p w14:paraId="1418BED4" w14:textId="77777777" w:rsidR="00D1518F" w:rsidRDefault="00D1518F" w:rsidP="00D1518F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</w:p>
    <w:p w14:paraId="145D79A0" w14:textId="77777777" w:rsidR="00D1518F" w:rsidRDefault="00D1518F" w:rsidP="00D1518F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</w:p>
    <w:p w14:paraId="610FA1DA" w14:textId="77777777" w:rsidR="00D1518F" w:rsidRDefault="00D1518F" w:rsidP="00D1518F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</w:p>
    <w:p w14:paraId="2FC100E9" w14:textId="77777777" w:rsidR="00D1518F" w:rsidRDefault="00D1518F" w:rsidP="00D1518F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</w:p>
    <w:p w14:paraId="1A4CC6E2" w14:textId="77777777" w:rsidR="00D1518F" w:rsidRDefault="00D1518F" w:rsidP="00D1518F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</w:p>
    <w:p w14:paraId="0E769695" w14:textId="77777777" w:rsidR="00D1518F" w:rsidRDefault="00D1518F" w:rsidP="00D1518F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</w:p>
    <w:p w14:paraId="767B9ABB" w14:textId="77777777" w:rsidR="00D1518F" w:rsidRDefault="00D1518F" w:rsidP="00D1518F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</w:p>
    <w:p w14:paraId="7EEBF882" w14:textId="77777777" w:rsidR="00D1518F" w:rsidRDefault="00D1518F" w:rsidP="00D1518F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</w:p>
    <w:p w14:paraId="3DA987BE" w14:textId="77777777" w:rsidR="00D1518F" w:rsidRDefault="00D1518F" w:rsidP="00D1518F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</w:p>
    <w:p w14:paraId="2BC948E2" w14:textId="77777777" w:rsidR="00D1518F" w:rsidRDefault="00D1518F" w:rsidP="00D1518F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</w:p>
    <w:p w14:paraId="63FDDD2B" w14:textId="77777777" w:rsidR="00D1518F" w:rsidRDefault="00D1518F" w:rsidP="00D1518F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</w:p>
    <w:p w14:paraId="1D1A9703" w14:textId="77777777" w:rsidR="00D1518F" w:rsidRDefault="00D1518F" w:rsidP="00D1518F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</w:p>
    <w:p w14:paraId="20200025" w14:textId="77777777" w:rsidR="00D1518F" w:rsidRDefault="00D1518F" w:rsidP="00D1518F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</w:p>
    <w:p w14:paraId="06B24BCF" w14:textId="77777777" w:rsidR="00D1518F" w:rsidRDefault="00D1518F" w:rsidP="00D1518F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</w:p>
    <w:p w14:paraId="0112F8CE" w14:textId="77777777" w:rsidR="00D1518F" w:rsidRDefault="00D1518F" w:rsidP="00D1518F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</w:p>
    <w:p w14:paraId="4FDF9794" w14:textId="77777777" w:rsidR="00D1518F" w:rsidRDefault="00D1518F" w:rsidP="00D1518F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</w:p>
    <w:p w14:paraId="4FC6F111" w14:textId="77777777" w:rsidR="00D1518F" w:rsidRDefault="00D1518F" w:rsidP="00D1518F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</w:p>
    <w:p w14:paraId="1E1AF87D" w14:textId="77777777" w:rsidR="00D1518F" w:rsidRDefault="00D1518F" w:rsidP="00D1518F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</w:p>
    <w:p w14:paraId="0BBB88B0" w14:textId="77777777" w:rsidR="00D1518F" w:rsidRDefault="00D1518F" w:rsidP="00D1518F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</w:p>
    <w:p w14:paraId="34778109" w14:textId="77777777" w:rsidR="00D1518F" w:rsidRDefault="00D1518F" w:rsidP="00D1518F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</w:p>
    <w:p w14:paraId="679DF97A" w14:textId="77777777" w:rsidR="00D1518F" w:rsidRDefault="00D1518F" w:rsidP="00D1518F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</w:p>
    <w:p w14:paraId="3278BAE7" w14:textId="77777777" w:rsidR="00D1518F" w:rsidRDefault="00D1518F" w:rsidP="00D1518F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</w:p>
    <w:p w14:paraId="5CA6F3E0" w14:textId="77777777" w:rsidR="00D1518F" w:rsidRDefault="00D1518F" w:rsidP="00D1518F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</w:p>
    <w:p w14:paraId="22DCC20C" w14:textId="77777777" w:rsidR="00FE5A2E" w:rsidRDefault="00FE5A2E" w:rsidP="00D1518F">
      <w:pPr>
        <w:rPr>
          <w:rFonts w:ascii="Times New Roman" w:hAnsi="Times New Roman"/>
          <w:sz w:val="24"/>
          <w:szCs w:val="24"/>
        </w:rPr>
        <w:sectPr w:rsidR="00FE5A2E" w:rsidSect="00FE5A2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BE6CEEA" w14:textId="5D766A66" w:rsidR="00D1518F" w:rsidRDefault="00D1518F" w:rsidP="00D1518F">
      <w:pPr>
        <w:rPr>
          <w:rFonts w:ascii="Times New Roman" w:hAnsi="Times New Roman"/>
          <w:sz w:val="24"/>
          <w:szCs w:val="24"/>
        </w:rPr>
      </w:pPr>
    </w:p>
    <w:p w14:paraId="2786988A" w14:textId="77777777" w:rsidR="00000000" w:rsidRDefault="00000000"/>
    <w:sectPr w:rsidR="00045CD8" w:rsidSect="008C60D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441AD" w14:textId="77777777" w:rsidR="000954DB" w:rsidRDefault="000954DB">
      <w:pPr>
        <w:spacing w:after="0" w:line="240" w:lineRule="auto"/>
      </w:pPr>
      <w:r>
        <w:separator/>
      </w:r>
    </w:p>
  </w:endnote>
  <w:endnote w:type="continuationSeparator" w:id="0">
    <w:p w14:paraId="110BB9DA" w14:textId="77777777" w:rsidR="000954DB" w:rsidRDefault="0009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847245"/>
      <w:docPartObj>
        <w:docPartGallery w:val="Page Numbers (Bottom of Page)"/>
        <w:docPartUnique/>
      </w:docPartObj>
    </w:sdtPr>
    <w:sdtContent>
      <w:p w14:paraId="506C2907" w14:textId="77777777" w:rsidR="00000000" w:rsidRDefault="004A54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6ECDB4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EC0C3" w14:textId="77777777" w:rsidR="000954DB" w:rsidRDefault="000954DB">
      <w:pPr>
        <w:spacing w:after="0" w:line="240" w:lineRule="auto"/>
      </w:pPr>
      <w:r>
        <w:separator/>
      </w:r>
    </w:p>
  </w:footnote>
  <w:footnote w:type="continuationSeparator" w:id="0">
    <w:p w14:paraId="42659DC1" w14:textId="77777777" w:rsidR="000954DB" w:rsidRDefault="00095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06D9"/>
    <w:multiLevelType w:val="hybridMultilevel"/>
    <w:tmpl w:val="1FCC46BE"/>
    <w:lvl w:ilvl="0" w:tplc="D8E0A3B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2038E"/>
    <w:multiLevelType w:val="hybridMultilevel"/>
    <w:tmpl w:val="74A2FE96"/>
    <w:lvl w:ilvl="0" w:tplc="FD84629C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1BF02C1"/>
    <w:multiLevelType w:val="hybridMultilevel"/>
    <w:tmpl w:val="34A87806"/>
    <w:lvl w:ilvl="0" w:tplc="E5162D38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55A4B1B"/>
    <w:multiLevelType w:val="hybridMultilevel"/>
    <w:tmpl w:val="16787CB0"/>
    <w:lvl w:ilvl="0" w:tplc="10421FB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35785"/>
    <w:multiLevelType w:val="hybridMultilevel"/>
    <w:tmpl w:val="54AA87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3130D9"/>
    <w:multiLevelType w:val="hybridMultilevel"/>
    <w:tmpl w:val="8BE69094"/>
    <w:lvl w:ilvl="0" w:tplc="4A34163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5869D5"/>
    <w:multiLevelType w:val="hybridMultilevel"/>
    <w:tmpl w:val="2E84F81C"/>
    <w:lvl w:ilvl="0" w:tplc="0484BE36">
      <w:start w:val="1"/>
      <w:numFmt w:val="lowerLetter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C9048D4"/>
    <w:multiLevelType w:val="hybridMultilevel"/>
    <w:tmpl w:val="93A49FFA"/>
    <w:lvl w:ilvl="0" w:tplc="23A849D6">
      <w:start w:val="12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83795"/>
    <w:multiLevelType w:val="hybridMultilevel"/>
    <w:tmpl w:val="5E7AF846"/>
    <w:lvl w:ilvl="0" w:tplc="16727ED2">
      <w:start w:val="1"/>
      <w:numFmt w:val="lowerLetter"/>
      <w:lvlText w:val="%1."/>
      <w:lvlJc w:val="left"/>
      <w:pPr>
        <w:ind w:left="1776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A133814"/>
    <w:multiLevelType w:val="hybridMultilevel"/>
    <w:tmpl w:val="74CC148C"/>
    <w:lvl w:ilvl="0" w:tplc="0D3404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08614FF"/>
    <w:multiLevelType w:val="hybridMultilevel"/>
    <w:tmpl w:val="5E86CBAC"/>
    <w:lvl w:ilvl="0" w:tplc="C5E476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F24461"/>
    <w:multiLevelType w:val="hybridMultilevel"/>
    <w:tmpl w:val="C51447B2"/>
    <w:lvl w:ilvl="0" w:tplc="F5929C4E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48F6CDD"/>
    <w:multiLevelType w:val="hybridMultilevel"/>
    <w:tmpl w:val="4B6CDE7C"/>
    <w:lvl w:ilvl="0" w:tplc="B6ECF1E4">
      <w:start w:val="1"/>
      <w:numFmt w:val="lowerLetter"/>
      <w:lvlText w:val="%1."/>
      <w:lvlJc w:val="left"/>
      <w:pPr>
        <w:ind w:left="1095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46BC5FD5"/>
    <w:multiLevelType w:val="hybridMultilevel"/>
    <w:tmpl w:val="5638FE7A"/>
    <w:lvl w:ilvl="0" w:tplc="4C5A8B00">
      <w:start w:val="1"/>
      <w:numFmt w:val="lowerLetter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AC938DE"/>
    <w:multiLevelType w:val="hybridMultilevel"/>
    <w:tmpl w:val="B8C63C12"/>
    <w:lvl w:ilvl="0" w:tplc="CDA0F4B0">
      <w:start w:val="1"/>
      <w:numFmt w:val="lowerLetter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872A79"/>
    <w:multiLevelType w:val="hybridMultilevel"/>
    <w:tmpl w:val="D32A6A34"/>
    <w:lvl w:ilvl="0" w:tplc="A81A8A4E">
      <w:start w:val="1"/>
      <w:numFmt w:val="lowerLetter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21400DB"/>
    <w:multiLevelType w:val="hybridMultilevel"/>
    <w:tmpl w:val="E64C8E98"/>
    <w:lvl w:ilvl="0" w:tplc="E3665B6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793F05"/>
    <w:multiLevelType w:val="hybridMultilevel"/>
    <w:tmpl w:val="466CFBC0"/>
    <w:lvl w:ilvl="0" w:tplc="11F075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6E4C57"/>
    <w:multiLevelType w:val="hybridMultilevel"/>
    <w:tmpl w:val="A15E112C"/>
    <w:lvl w:ilvl="0" w:tplc="0B228FBA">
      <w:start w:val="1"/>
      <w:numFmt w:val="lowerLetter"/>
      <w:lvlText w:val="%1."/>
      <w:lvlJc w:val="left"/>
      <w:pPr>
        <w:ind w:left="117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90" w:hanging="360"/>
      </w:pPr>
    </w:lvl>
    <w:lvl w:ilvl="2" w:tplc="0415001B">
      <w:start w:val="1"/>
      <w:numFmt w:val="lowerRoman"/>
      <w:lvlText w:val="%3."/>
      <w:lvlJc w:val="right"/>
      <w:pPr>
        <w:ind w:left="2610" w:hanging="180"/>
      </w:pPr>
    </w:lvl>
    <w:lvl w:ilvl="3" w:tplc="0415000F">
      <w:start w:val="1"/>
      <w:numFmt w:val="decimal"/>
      <w:lvlText w:val="%4."/>
      <w:lvlJc w:val="left"/>
      <w:pPr>
        <w:ind w:left="3330" w:hanging="360"/>
      </w:pPr>
    </w:lvl>
    <w:lvl w:ilvl="4" w:tplc="04150019">
      <w:start w:val="1"/>
      <w:numFmt w:val="lowerLetter"/>
      <w:lvlText w:val="%5."/>
      <w:lvlJc w:val="left"/>
      <w:pPr>
        <w:ind w:left="4050" w:hanging="360"/>
      </w:pPr>
    </w:lvl>
    <w:lvl w:ilvl="5" w:tplc="0415001B">
      <w:start w:val="1"/>
      <w:numFmt w:val="lowerRoman"/>
      <w:lvlText w:val="%6."/>
      <w:lvlJc w:val="right"/>
      <w:pPr>
        <w:ind w:left="4770" w:hanging="180"/>
      </w:pPr>
    </w:lvl>
    <w:lvl w:ilvl="6" w:tplc="0415000F">
      <w:start w:val="1"/>
      <w:numFmt w:val="decimal"/>
      <w:lvlText w:val="%7."/>
      <w:lvlJc w:val="left"/>
      <w:pPr>
        <w:ind w:left="5490" w:hanging="360"/>
      </w:pPr>
    </w:lvl>
    <w:lvl w:ilvl="7" w:tplc="04150019">
      <w:start w:val="1"/>
      <w:numFmt w:val="lowerLetter"/>
      <w:lvlText w:val="%8."/>
      <w:lvlJc w:val="left"/>
      <w:pPr>
        <w:ind w:left="6210" w:hanging="360"/>
      </w:pPr>
    </w:lvl>
    <w:lvl w:ilvl="8" w:tplc="0415001B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6984B55"/>
    <w:multiLevelType w:val="hybridMultilevel"/>
    <w:tmpl w:val="2388904E"/>
    <w:lvl w:ilvl="0" w:tplc="8D7C5664">
      <w:start w:val="1"/>
      <w:numFmt w:val="lowerLetter"/>
      <w:lvlText w:val="%1."/>
      <w:lvlJc w:val="left"/>
      <w:pPr>
        <w:ind w:left="1776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8FE5924"/>
    <w:multiLevelType w:val="hybridMultilevel"/>
    <w:tmpl w:val="9CC824A6"/>
    <w:lvl w:ilvl="0" w:tplc="40E4EF0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3339D0"/>
    <w:multiLevelType w:val="hybridMultilevel"/>
    <w:tmpl w:val="4EDA6AF2"/>
    <w:lvl w:ilvl="0" w:tplc="08BC6F9C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E326D28"/>
    <w:multiLevelType w:val="hybridMultilevel"/>
    <w:tmpl w:val="AF7CA8EC"/>
    <w:lvl w:ilvl="0" w:tplc="0F8E2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AB24C7C">
      <w:start w:val="1"/>
      <w:numFmt w:val="lowerLetter"/>
      <w:lvlText w:val="%2."/>
      <w:lvlJc w:val="left"/>
      <w:pPr>
        <w:ind w:left="1495" w:hanging="360"/>
      </w:pPr>
      <w:rPr>
        <w:rFonts w:ascii="Times New Roman" w:hAnsi="Times New Roman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D4F28"/>
    <w:multiLevelType w:val="hybridMultilevel"/>
    <w:tmpl w:val="26D88C0C"/>
    <w:lvl w:ilvl="0" w:tplc="FFFFFFFF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71E8E"/>
    <w:multiLevelType w:val="hybridMultilevel"/>
    <w:tmpl w:val="1EB8DC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451444"/>
    <w:multiLevelType w:val="hybridMultilevel"/>
    <w:tmpl w:val="FE9C48A4"/>
    <w:lvl w:ilvl="0" w:tplc="86F03C3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7C230B"/>
    <w:multiLevelType w:val="hybridMultilevel"/>
    <w:tmpl w:val="37B0B08C"/>
    <w:lvl w:ilvl="0" w:tplc="6A6C227E">
      <w:start w:val="1"/>
      <w:numFmt w:val="lowerLetter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9F52546"/>
    <w:multiLevelType w:val="hybridMultilevel"/>
    <w:tmpl w:val="6EBA6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42559"/>
    <w:multiLevelType w:val="hybridMultilevel"/>
    <w:tmpl w:val="2152BD84"/>
    <w:lvl w:ilvl="0" w:tplc="017AF9C2">
      <w:start w:val="1"/>
      <w:numFmt w:val="lowerLetter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BF9097D"/>
    <w:multiLevelType w:val="hybridMultilevel"/>
    <w:tmpl w:val="26EEBD7A"/>
    <w:lvl w:ilvl="0" w:tplc="7B60721C">
      <w:start w:val="1"/>
      <w:numFmt w:val="lowerLetter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FFB3E52"/>
    <w:multiLevelType w:val="hybridMultilevel"/>
    <w:tmpl w:val="03400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D0EC5"/>
    <w:multiLevelType w:val="hybridMultilevel"/>
    <w:tmpl w:val="49F4A156"/>
    <w:lvl w:ilvl="0" w:tplc="5F36344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621E81"/>
    <w:multiLevelType w:val="hybridMultilevel"/>
    <w:tmpl w:val="DAE629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66329"/>
    <w:multiLevelType w:val="hybridMultilevel"/>
    <w:tmpl w:val="63567A58"/>
    <w:lvl w:ilvl="0" w:tplc="3BA46BF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13583153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09347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0277424">
    <w:abstractNumId w:val="7"/>
  </w:num>
  <w:num w:numId="4" w16cid:durableId="174930627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36110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76077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31603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70666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65828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38704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724001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534950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68564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982276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69824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216768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846304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38300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934522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59522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23396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892242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237697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924889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677536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394665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793795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840299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0182826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077730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1630429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694079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115101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681735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77"/>
    <w:rsid w:val="00014679"/>
    <w:rsid w:val="000954DB"/>
    <w:rsid w:val="001A57E1"/>
    <w:rsid w:val="002B3731"/>
    <w:rsid w:val="003365D2"/>
    <w:rsid w:val="004A54E8"/>
    <w:rsid w:val="005F79D3"/>
    <w:rsid w:val="008C6880"/>
    <w:rsid w:val="00953F77"/>
    <w:rsid w:val="00D05D0A"/>
    <w:rsid w:val="00D1518F"/>
    <w:rsid w:val="00D63B59"/>
    <w:rsid w:val="00D918D2"/>
    <w:rsid w:val="00FE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213B"/>
  <w15:chartTrackingRefBased/>
  <w15:docId w15:val="{AE5E02FC-8CDF-4D60-9DEB-76DA1EBB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8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880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markedcontent">
    <w:name w:val="markedcontent"/>
    <w:basedOn w:val="Domylnaczcionkaakapitu"/>
    <w:rsid w:val="008C6880"/>
  </w:style>
  <w:style w:type="paragraph" w:styleId="Stopka">
    <w:name w:val="footer"/>
    <w:basedOn w:val="Normalny"/>
    <w:link w:val="StopkaZnak"/>
    <w:uiPriority w:val="99"/>
    <w:unhideWhenUsed/>
    <w:rsid w:val="008C6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88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C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688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1320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Smólska-Kreft Aleksandra</dc:creator>
  <cp:keywords/>
  <dc:description/>
  <cp:lastModifiedBy>Krause Marta</cp:lastModifiedBy>
  <cp:revision>2</cp:revision>
  <cp:lastPrinted>2023-10-27T11:29:00Z</cp:lastPrinted>
  <dcterms:created xsi:type="dcterms:W3CDTF">2023-11-07T06:36:00Z</dcterms:created>
  <dcterms:modified xsi:type="dcterms:W3CDTF">2023-11-07T06:36:00Z</dcterms:modified>
</cp:coreProperties>
</file>