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A62C9F0" w14:textId="77777777" w:rsidTr="00FC5326">
        <w:tc>
          <w:tcPr>
            <w:tcW w:w="4531" w:type="dxa"/>
          </w:tcPr>
          <w:p w14:paraId="236E2FDE" w14:textId="7CE000DB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Ewa Stanisława Grodzka</w:t>
            </w:r>
          </w:p>
        </w:tc>
        <w:tc>
          <w:tcPr>
            <w:tcW w:w="4531" w:type="dxa"/>
          </w:tcPr>
          <w:p w14:paraId="552F15C3" w14:textId="77777777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Kociałkowski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77777777" w:rsidR="00FC5326" w:rsidRPr="00A316DA" w:rsidRDefault="006E716F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5D3C04" w:rsidRPr="00A316DA">
              <w:rPr>
                <w:rFonts w:ascii="Garamond" w:hAnsi="Garamond"/>
                <w:sz w:val="26"/>
                <w:szCs w:val="26"/>
              </w:rPr>
              <w:t>Nawrot</w:t>
            </w:r>
            <w:proofErr w:type="spellEnd"/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Monika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Szałkowska</w:t>
            </w:r>
            <w:proofErr w:type="spellEnd"/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Biziak</w:t>
            </w:r>
            <w:proofErr w:type="spellEnd"/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Szczechowska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Stpiczyński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0CF04F56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Marlena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Jarzembkowska</w:t>
            </w:r>
            <w:proofErr w:type="spellEnd"/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77777777" w:rsidR="00C574A2" w:rsidRPr="00A316DA" w:rsidRDefault="006A24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Beata Miszewska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Odya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Natalia Grajewska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Churska</w:t>
            </w:r>
            <w:proofErr w:type="spellEnd"/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Marzena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Kalocińska</w:t>
            </w:r>
            <w:proofErr w:type="spellEnd"/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Gumańska</w:t>
            </w:r>
            <w:proofErr w:type="spellEnd"/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A7FAC0E" w14:textId="77777777" w:rsidTr="00FC5326">
        <w:tc>
          <w:tcPr>
            <w:tcW w:w="4531" w:type="dxa"/>
          </w:tcPr>
          <w:p w14:paraId="6D2EB25E" w14:textId="21BE503D" w:rsidR="00C574A2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Dorota </w:t>
            </w:r>
            <w:proofErr w:type="spellStart"/>
            <w:r w:rsidR="003935AA" w:rsidRPr="00A316DA">
              <w:rPr>
                <w:rFonts w:ascii="Garamond" w:hAnsi="Garamond"/>
                <w:sz w:val="26"/>
                <w:szCs w:val="26"/>
              </w:rPr>
              <w:t>Wiese</w:t>
            </w:r>
            <w:proofErr w:type="spellEnd"/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 – Stefanek</w:t>
            </w:r>
          </w:p>
        </w:tc>
        <w:tc>
          <w:tcPr>
            <w:tcW w:w="4531" w:type="dxa"/>
          </w:tcPr>
          <w:p w14:paraId="337DC1C7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Morwińska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8710C" w:rsidRPr="00A316DA" w14:paraId="020781F7" w14:textId="77777777" w:rsidTr="00FC5326">
        <w:tc>
          <w:tcPr>
            <w:tcW w:w="4531" w:type="dxa"/>
          </w:tcPr>
          <w:p w14:paraId="2C5009F9" w14:textId="13A0F125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Joanna Kurek</w:t>
            </w:r>
          </w:p>
        </w:tc>
        <w:tc>
          <w:tcPr>
            <w:tcW w:w="4531" w:type="dxa"/>
          </w:tcPr>
          <w:p w14:paraId="159B4DE2" w14:textId="77777777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Ornowska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Piziewicz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0C97810E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  <w:r w:rsidR="00AC5162">
              <w:rPr>
                <w:rFonts w:ascii="Garamond" w:hAnsi="Garamond"/>
                <w:sz w:val="26"/>
                <w:szCs w:val="26"/>
              </w:rPr>
              <w:t>-Królikowska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Błażejowska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59A4EFC8" w14:textId="77777777" w:rsidTr="00FC5326">
        <w:tc>
          <w:tcPr>
            <w:tcW w:w="4531" w:type="dxa"/>
          </w:tcPr>
          <w:p w14:paraId="49AD13A5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Maciej Zarzycki </w:t>
            </w:r>
          </w:p>
        </w:tc>
        <w:tc>
          <w:tcPr>
            <w:tcW w:w="4531" w:type="dxa"/>
          </w:tcPr>
          <w:p w14:paraId="0FD7820D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3304B20D" w:rsidR="00A73AD7" w:rsidRPr="00A316DA" w:rsidRDefault="00A73AD7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>Beata Sadowska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73AD7" w:rsidRPr="00A316DA">
              <w:rPr>
                <w:rFonts w:ascii="Garamond" w:hAnsi="Garamond"/>
                <w:sz w:val="26"/>
                <w:szCs w:val="26"/>
              </w:rPr>
              <w:t>Kociński</w:t>
            </w:r>
            <w:proofErr w:type="spellEnd"/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0F79AFB9" w:rsidR="00A73AD7" w:rsidRPr="00A316DA" w:rsidRDefault="00347312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Pucińska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Fiutak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Owsianik</w:t>
            </w:r>
            <w:proofErr w:type="spellEnd"/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42C8D1DD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Kalinowska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Sługocka</w:t>
            </w:r>
            <w:proofErr w:type="spellEnd"/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Mrajska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D1565E" w:rsidRPr="00A316DA" w14:paraId="1CE57DEC" w14:textId="77777777" w:rsidTr="00FC5326">
        <w:tc>
          <w:tcPr>
            <w:tcW w:w="4531" w:type="dxa"/>
          </w:tcPr>
          <w:p w14:paraId="6A636637" w14:textId="435D677A" w:rsidR="00D1565E" w:rsidRDefault="00D156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Sonia Sieradzka</w:t>
            </w:r>
          </w:p>
        </w:tc>
        <w:tc>
          <w:tcPr>
            <w:tcW w:w="4531" w:type="dxa"/>
          </w:tcPr>
          <w:p w14:paraId="02554931" w14:textId="77777777" w:rsidR="00D1565E" w:rsidRPr="00AA38E3" w:rsidRDefault="00D156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Samosiuk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Magdalena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Gawryszak</w:t>
            </w:r>
            <w:proofErr w:type="spellEnd"/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Paśniewska</w:t>
            </w:r>
            <w:proofErr w:type="spellEnd"/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proofErr w:type="spellStart"/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  <w:proofErr w:type="spellEnd"/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316DA" w:rsidRPr="00A316DA">
              <w:rPr>
                <w:rFonts w:ascii="Garamond" w:hAnsi="Garamond"/>
                <w:sz w:val="26"/>
                <w:szCs w:val="26"/>
              </w:rPr>
              <w:t>Rauchut</w:t>
            </w:r>
            <w:proofErr w:type="spellEnd"/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9389D"/>
    <w:rsid w:val="001B1181"/>
    <w:rsid w:val="001D5708"/>
    <w:rsid w:val="001E0C32"/>
    <w:rsid w:val="002B69A0"/>
    <w:rsid w:val="00347312"/>
    <w:rsid w:val="003935AA"/>
    <w:rsid w:val="003A6CE7"/>
    <w:rsid w:val="003B6FFB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60CC2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C5162"/>
    <w:rsid w:val="00AE7C86"/>
    <w:rsid w:val="00B32404"/>
    <w:rsid w:val="00B7470A"/>
    <w:rsid w:val="00B8710C"/>
    <w:rsid w:val="00B91D19"/>
    <w:rsid w:val="00BC5E45"/>
    <w:rsid w:val="00BD410E"/>
    <w:rsid w:val="00C574A2"/>
    <w:rsid w:val="00C864EE"/>
    <w:rsid w:val="00CD5423"/>
    <w:rsid w:val="00D1565E"/>
    <w:rsid w:val="00D75606"/>
    <w:rsid w:val="00D85AA6"/>
    <w:rsid w:val="00D9666A"/>
    <w:rsid w:val="00DF46E3"/>
    <w:rsid w:val="00E06531"/>
    <w:rsid w:val="00E25D06"/>
    <w:rsid w:val="00E626F3"/>
    <w:rsid w:val="00E6381B"/>
    <w:rsid w:val="00E7592C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E8C5F-AA80-464A-B85D-2B09F36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Domańska Agnieszka</cp:lastModifiedBy>
  <cp:revision>6</cp:revision>
  <cp:lastPrinted>2021-12-01T06:54:00Z</cp:lastPrinted>
  <dcterms:created xsi:type="dcterms:W3CDTF">2023-01-16T09:17:00Z</dcterms:created>
  <dcterms:modified xsi:type="dcterms:W3CDTF">2023-08-09T09:17:00Z</dcterms:modified>
</cp:coreProperties>
</file>