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A3BE" w14:textId="5732155C" w:rsidR="00004E7C" w:rsidRDefault="00004E7C" w:rsidP="00004E7C">
      <w:pPr>
        <w:autoSpaceDE w:val="0"/>
        <w:autoSpaceDN w:val="0"/>
        <w:adjustRightInd w:val="0"/>
        <w:ind w:left="2124" w:firstLine="708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UMOWA Nr G-273-20/21</w:t>
      </w:r>
    </w:p>
    <w:p w14:paraId="60AB8358" w14:textId="77777777" w:rsidR="00004E7C" w:rsidRDefault="00004E7C" w:rsidP="00004E7C">
      <w:pPr>
        <w:autoSpaceDE w:val="0"/>
        <w:autoSpaceDN w:val="0"/>
        <w:adjustRightInd w:val="0"/>
        <w:ind w:left="2124" w:firstLine="708"/>
        <w:rPr>
          <w:b/>
          <w:bCs/>
          <w:sz w:val="28"/>
          <w:szCs w:val="28"/>
        </w:rPr>
      </w:pPr>
    </w:p>
    <w:p w14:paraId="2EDAA036" w14:textId="553483FB" w:rsidR="00004E7C" w:rsidRDefault="00004E7C" w:rsidP="00004E7C">
      <w:pPr>
        <w:autoSpaceDE w:val="0"/>
        <w:autoSpaceDN w:val="0"/>
        <w:adjustRightInd w:val="0"/>
        <w:jc w:val="center"/>
      </w:pPr>
      <w:r>
        <w:t>Zawarta w dniu ………………. r. w Bydgoszczy pomiędzy:</w:t>
      </w:r>
    </w:p>
    <w:p w14:paraId="1440F7E9" w14:textId="77777777" w:rsidR="00004E7C" w:rsidRDefault="00004E7C" w:rsidP="00004E7C">
      <w:pPr>
        <w:autoSpaceDE w:val="0"/>
        <w:autoSpaceDN w:val="0"/>
        <w:adjustRightInd w:val="0"/>
        <w:jc w:val="center"/>
      </w:pPr>
    </w:p>
    <w:p w14:paraId="1B735347" w14:textId="6E2E3B86" w:rsidR="00004E7C" w:rsidRDefault="00004E7C" w:rsidP="00004E7C">
      <w:pPr>
        <w:autoSpaceDE w:val="0"/>
        <w:autoSpaceDN w:val="0"/>
        <w:adjustRightInd w:val="0"/>
      </w:pPr>
      <w:r>
        <w:rPr>
          <w:b/>
        </w:rPr>
        <w:t xml:space="preserve">Sądem Rejonowym </w:t>
      </w:r>
      <w:r>
        <w:t>z siedzibą w Bydgoszczy (85-131) przy ul. Wały Jagiellońskie 4,</w:t>
      </w:r>
    </w:p>
    <w:p w14:paraId="324E9606" w14:textId="77777777" w:rsidR="00004E7C" w:rsidRDefault="00004E7C" w:rsidP="00004E7C">
      <w:pPr>
        <w:autoSpaceDE w:val="0"/>
        <w:autoSpaceDN w:val="0"/>
        <w:adjustRightInd w:val="0"/>
      </w:pPr>
      <w:r>
        <w:t>zwanym w dalszej treści Kupującym, reprezentowanym przez:</w:t>
      </w:r>
    </w:p>
    <w:p w14:paraId="0BDE25BF" w14:textId="296298B8" w:rsidR="00004E7C" w:rsidRDefault="00004E7C" w:rsidP="00004E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Edwarda Kanieckiego – Dyrektora Sądu Rejonowego</w:t>
      </w:r>
    </w:p>
    <w:p w14:paraId="645AC163" w14:textId="77777777" w:rsidR="00004E7C" w:rsidRDefault="00004E7C" w:rsidP="00004E7C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a,</w:t>
      </w:r>
    </w:p>
    <w:p w14:paraId="4F0AFAAA" w14:textId="77777777" w:rsidR="00004E7C" w:rsidRDefault="00004E7C" w:rsidP="00004E7C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…………………………………………………………</w:t>
      </w:r>
    </w:p>
    <w:p w14:paraId="5F81D800" w14:textId="001F624E" w:rsidR="00004E7C" w:rsidRDefault="00004E7C" w:rsidP="00004E7C">
      <w:pPr>
        <w:autoSpaceDE w:val="0"/>
        <w:autoSpaceDN w:val="0"/>
        <w:adjustRightInd w:val="0"/>
      </w:pPr>
      <w:r>
        <w:t>zwanym dalej Sprzedawcą,</w:t>
      </w:r>
    </w:p>
    <w:p w14:paraId="1348603A" w14:textId="77777777" w:rsidR="00004E7C" w:rsidRDefault="00004E7C" w:rsidP="00004E7C">
      <w:pPr>
        <w:autoSpaceDE w:val="0"/>
        <w:autoSpaceDN w:val="0"/>
        <w:adjustRightInd w:val="0"/>
      </w:pPr>
      <w:r>
        <w:t xml:space="preserve">reprezentowaną (ym) przez: </w:t>
      </w:r>
    </w:p>
    <w:p w14:paraId="5AA05DF2" w14:textId="101887F5" w:rsidR="00004E7C" w:rsidRDefault="00004E7C" w:rsidP="00004E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…………………………………………</w:t>
      </w:r>
    </w:p>
    <w:p w14:paraId="5540F4B0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</w:p>
    <w:p w14:paraId="37F7F3BB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14:paraId="3E4E2713" w14:textId="77777777" w:rsidR="00004E7C" w:rsidRDefault="00004E7C" w:rsidP="00004E7C">
      <w:pPr>
        <w:autoSpaceDE w:val="0"/>
        <w:autoSpaceDN w:val="0"/>
        <w:adjustRightInd w:val="0"/>
      </w:pPr>
      <w:r>
        <w:t>1. Sprzedawca zobowiązuje się do sprzedania i dostarczenia Kupującemu bonów towarowych zgodnie z postanowieniami umowy i według następującej specyfikacji:</w:t>
      </w:r>
    </w:p>
    <w:p w14:paraId="573DCB15" w14:textId="77777777" w:rsidR="00004E7C" w:rsidRDefault="00004E7C" w:rsidP="00004E7C">
      <w:pPr>
        <w:autoSpaceDE w:val="0"/>
        <w:autoSpaceDN w:val="0"/>
        <w:adjustRightInd w:val="0"/>
      </w:pPr>
      <w:r>
        <w:t xml:space="preserve">w formie elektronicznych kart płatniczych </w:t>
      </w:r>
    </w:p>
    <w:p w14:paraId="78A4D3E5" w14:textId="77777777" w:rsidR="00004E7C" w:rsidRDefault="00004E7C" w:rsidP="00004E7C">
      <w:pPr>
        <w:autoSpaceDE w:val="0"/>
        <w:autoSpaceDN w:val="0"/>
        <w:adjustRightInd w:val="0"/>
      </w:pPr>
    </w:p>
    <w:p w14:paraId="6661EE47" w14:textId="77777777" w:rsidR="00004E7C" w:rsidRDefault="00004E7C" w:rsidP="00004E7C">
      <w:pPr>
        <w:autoSpaceDE w:val="0"/>
        <w:autoSpaceDN w:val="0"/>
        <w:adjustRightInd w:val="0"/>
      </w:pPr>
      <w:r>
        <w:t>Nominał                              Liczba                  Wartość</w:t>
      </w:r>
      <w:r>
        <w:tab/>
      </w:r>
      <w:r>
        <w:tab/>
      </w:r>
      <w:r>
        <w:tab/>
      </w:r>
    </w:p>
    <w:p w14:paraId="55FEFDD2" w14:textId="711A3F53" w:rsidR="00004E7C" w:rsidRDefault="00004E7C" w:rsidP="00004E7C">
      <w:pPr>
        <w:autoSpaceDE w:val="0"/>
        <w:autoSpaceDN w:val="0"/>
        <w:adjustRightInd w:val="0"/>
      </w:pPr>
      <w:r>
        <w:t xml:space="preserve">  110 zł</w:t>
      </w:r>
      <w:r>
        <w:tab/>
      </w:r>
      <w:r>
        <w:tab/>
        <w:t xml:space="preserve">          64 szt.</w:t>
      </w:r>
      <w:r>
        <w:tab/>
        <w:t xml:space="preserve">              7 040,00 zł </w:t>
      </w:r>
      <w:r>
        <w:tab/>
      </w:r>
    </w:p>
    <w:p w14:paraId="325C4DF0" w14:textId="4E26727E" w:rsidR="00004E7C" w:rsidRDefault="00004E7C" w:rsidP="00004E7C">
      <w:pPr>
        <w:autoSpaceDE w:val="0"/>
        <w:autoSpaceDN w:val="0"/>
        <w:adjustRightInd w:val="0"/>
      </w:pPr>
      <w:r>
        <w:t xml:space="preserve">  100 zł </w:t>
      </w:r>
      <w:r>
        <w:tab/>
        <w:t xml:space="preserve">         </w:t>
      </w:r>
      <w:r>
        <w:tab/>
        <w:t xml:space="preserve">        177 szt.</w:t>
      </w:r>
      <w:r>
        <w:tab/>
        <w:t xml:space="preserve">             17 700,00 zł</w:t>
      </w:r>
      <w:r>
        <w:tab/>
      </w:r>
      <w:r>
        <w:tab/>
      </w:r>
    </w:p>
    <w:p w14:paraId="1A26B234" w14:textId="74F0FF2B" w:rsidR="00004E7C" w:rsidRDefault="00004E7C" w:rsidP="00004E7C">
      <w:pPr>
        <w:autoSpaceDE w:val="0"/>
        <w:autoSpaceDN w:val="0"/>
        <w:adjustRightInd w:val="0"/>
      </w:pPr>
      <w:r>
        <w:t xml:space="preserve">    90 zł </w:t>
      </w:r>
      <w:r>
        <w:tab/>
      </w:r>
      <w:r>
        <w:tab/>
        <w:t xml:space="preserve">        146 szt.      </w:t>
      </w:r>
      <w:r>
        <w:tab/>
        <w:t xml:space="preserve"> 13 140,00 zł</w:t>
      </w:r>
    </w:p>
    <w:p w14:paraId="598F2957" w14:textId="5B2FF2BE" w:rsidR="00004E7C" w:rsidRDefault="00004E7C" w:rsidP="00004E7C">
      <w:pPr>
        <w:autoSpaceDE w:val="0"/>
        <w:autoSpaceDN w:val="0"/>
        <w:adjustRightInd w:val="0"/>
      </w:pPr>
      <w:r>
        <w:t xml:space="preserve">  300 zł</w:t>
      </w:r>
      <w:r>
        <w:tab/>
      </w:r>
      <w:r>
        <w:tab/>
        <w:t xml:space="preserve">         59 szt.</w:t>
      </w:r>
      <w:r>
        <w:tab/>
      </w:r>
      <w:r>
        <w:tab/>
        <w:t xml:space="preserve"> 17 700,00 zł</w:t>
      </w:r>
    </w:p>
    <w:p w14:paraId="6431CE23" w14:textId="023B768C" w:rsidR="00004E7C" w:rsidRDefault="00004E7C" w:rsidP="00004E7C">
      <w:pPr>
        <w:autoSpaceDE w:val="0"/>
        <w:autoSpaceDN w:val="0"/>
        <w:adjustRightInd w:val="0"/>
        <w:rPr>
          <w:sz w:val="22"/>
          <w:szCs w:val="20"/>
        </w:rPr>
      </w:pPr>
      <w:r>
        <w:t xml:space="preserve">RAZEM  </w:t>
      </w:r>
      <w:r>
        <w:tab/>
      </w:r>
      <w:r>
        <w:tab/>
      </w:r>
      <w:r>
        <w:tab/>
        <w:t xml:space="preserve">              </w:t>
      </w:r>
      <w:r>
        <w:rPr>
          <w:b/>
        </w:rPr>
        <w:t xml:space="preserve">    </w:t>
      </w:r>
      <w:r>
        <w:rPr>
          <w:b/>
          <w:u w:val="single"/>
        </w:rPr>
        <w:t xml:space="preserve">      55 580,00 zł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0"/>
        </w:rPr>
        <w:tab/>
      </w:r>
    </w:p>
    <w:p w14:paraId="65BE0541" w14:textId="77777777" w:rsidR="00004E7C" w:rsidRDefault="00004E7C" w:rsidP="00004E7C">
      <w:pPr>
        <w:autoSpaceDE w:val="0"/>
        <w:autoSpaceDN w:val="0"/>
        <w:adjustRightInd w:val="0"/>
      </w:pPr>
    </w:p>
    <w:p w14:paraId="45DC8812" w14:textId="369A29EA" w:rsidR="00004E7C" w:rsidRDefault="00004E7C" w:rsidP="00004E7C">
      <w:pPr>
        <w:autoSpaceDE w:val="0"/>
        <w:autoSpaceDN w:val="0"/>
        <w:adjustRightInd w:val="0"/>
        <w:spacing w:line="276" w:lineRule="auto"/>
      </w:pPr>
      <w:r>
        <w:t>Słownie wartość razem: pięćdziesiąt pięć tysięcy pięćset osiemdziesiąt złotych 00/100</w:t>
      </w:r>
    </w:p>
    <w:p w14:paraId="385D053D" w14:textId="77777777" w:rsidR="00004E7C" w:rsidRDefault="00004E7C" w:rsidP="00004E7C">
      <w:pPr>
        <w:autoSpaceDE w:val="0"/>
        <w:autoSpaceDN w:val="0"/>
        <w:adjustRightInd w:val="0"/>
        <w:spacing w:line="276" w:lineRule="auto"/>
      </w:pPr>
    </w:p>
    <w:p w14:paraId="639EC1CF" w14:textId="77777777" w:rsidR="00004E7C" w:rsidRDefault="00004E7C" w:rsidP="00004E7C">
      <w:pPr>
        <w:autoSpaceDE w:val="0"/>
        <w:autoSpaceDN w:val="0"/>
        <w:adjustRightInd w:val="0"/>
        <w:spacing w:line="276" w:lineRule="auto"/>
      </w:pPr>
      <w:r>
        <w:t>2. Poszczególne pakiety Sprzedawca umieści w osobnych kopertach.</w:t>
      </w:r>
    </w:p>
    <w:p w14:paraId="5C7E1B6F" w14:textId="77777777" w:rsidR="00004E7C" w:rsidRDefault="00004E7C" w:rsidP="00004E7C">
      <w:pPr>
        <w:autoSpaceDE w:val="0"/>
        <w:autoSpaceDN w:val="0"/>
        <w:adjustRightInd w:val="0"/>
        <w:spacing w:line="276" w:lineRule="auto"/>
      </w:pPr>
      <w:r>
        <w:t>3. Koszt konfekcjonowania oraz koszt kopert ponosi Sprzedawca.</w:t>
      </w:r>
    </w:p>
    <w:p w14:paraId="6CEF471D" w14:textId="77777777" w:rsidR="00004E7C" w:rsidRDefault="00004E7C" w:rsidP="00004E7C">
      <w:pPr>
        <w:autoSpaceDE w:val="0"/>
        <w:autoSpaceDN w:val="0"/>
        <w:adjustRightInd w:val="0"/>
        <w:spacing w:line="276" w:lineRule="auto"/>
        <w:rPr>
          <w:bCs/>
          <w:szCs w:val="20"/>
        </w:rPr>
      </w:pPr>
      <w:r>
        <w:t xml:space="preserve">4. </w:t>
      </w:r>
      <w:r>
        <w:rPr>
          <w:bCs/>
          <w:szCs w:val="20"/>
        </w:rPr>
        <w:t>Wszystkie powyższe kwoty  wyrażone w zł są kwotami brutto.</w:t>
      </w:r>
    </w:p>
    <w:p w14:paraId="328822EA" w14:textId="77777777" w:rsidR="00004E7C" w:rsidRDefault="00004E7C" w:rsidP="00004E7C">
      <w:pPr>
        <w:autoSpaceDE w:val="0"/>
        <w:autoSpaceDN w:val="0"/>
        <w:adjustRightInd w:val="0"/>
        <w:spacing w:line="276" w:lineRule="auto"/>
      </w:pPr>
    </w:p>
    <w:p w14:paraId="2BB03CC2" w14:textId="77777777" w:rsidR="00004E7C" w:rsidRDefault="00004E7C" w:rsidP="00004E7C">
      <w:pPr>
        <w:autoSpaceDE w:val="0"/>
        <w:autoSpaceDN w:val="0"/>
        <w:adjustRightInd w:val="0"/>
        <w:rPr>
          <w:b/>
          <w:bCs/>
        </w:rPr>
      </w:pPr>
    </w:p>
    <w:p w14:paraId="23179879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14:paraId="5B41240F" w14:textId="77777777" w:rsidR="00004E7C" w:rsidRDefault="00004E7C" w:rsidP="00004E7C">
      <w:pPr>
        <w:autoSpaceDE w:val="0"/>
        <w:autoSpaceDN w:val="0"/>
        <w:adjustRightInd w:val="0"/>
        <w:spacing w:line="276" w:lineRule="auto"/>
      </w:pPr>
      <w:r>
        <w:t>1. Termin dostawy ustala się na nie dłuższy niż 5 dni licząc od dnia zawarcia umowy</w:t>
      </w:r>
    </w:p>
    <w:p w14:paraId="6D1145F0" w14:textId="66E643C5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2. Miejscem dostarczenia bonów jest: Sąd Rejonowy w Bydgoszczy,  ul. Wały Jagiellońskie 4, pokój 331.</w:t>
      </w:r>
    </w:p>
    <w:p w14:paraId="4AB4F702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3. Bony dostarczone i transportowane będą na koszt i ryzyko Sprzedającego.</w:t>
      </w:r>
    </w:p>
    <w:p w14:paraId="1B74D415" w14:textId="2F222AF9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 xml:space="preserve">4. Osobami upoważnionymi do odbioru bonów są: </w:t>
      </w:r>
    </w:p>
    <w:p w14:paraId="4CD77044" w14:textId="3F2C3091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Pani Mirosława Izydorek – Markowska – Inspektor Sądu Rejonowego w Bydgoszczy</w:t>
      </w:r>
    </w:p>
    <w:p w14:paraId="6BF8E0A0" w14:textId="34DD76C5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 xml:space="preserve">Pani  Joanna Jordanowska – starszy sekretarz sądowy Sądu Rejonowego w Bydgoszczy, </w:t>
      </w:r>
    </w:p>
    <w:p w14:paraId="14898703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</w:p>
    <w:p w14:paraId="7B0D3E86" w14:textId="77777777" w:rsidR="00004E7C" w:rsidRDefault="00004E7C" w:rsidP="00004E7C">
      <w:pPr>
        <w:autoSpaceDE w:val="0"/>
        <w:autoSpaceDN w:val="0"/>
        <w:adjustRightInd w:val="0"/>
        <w:rPr>
          <w:sz w:val="20"/>
        </w:rPr>
      </w:pPr>
    </w:p>
    <w:p w14:paraId="4624A2F9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068D13E3" w14:textId="5CF94C06" w:rsidR="00004E7C" w:rsidRDefault="00004E7C" w:rsidP="00004E7C">
      <w:pPr>
        <w:pStyle w:val="Akapitzlist"/>
        <w:ind w:left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Kupujący zobowiązuje się zapłacić Sprzedawcy za dostarczone bony, zgodnie z ich wartością: łącznie </w:t>
      </w:r>
      <w:r>
        <w:rPr>
          <w:rFonts w:ascii="Times New Roman" w:hAnsi="Times New Roman"/>
          <w:b/>
          <w:i/>
          <w:sz w:val="24"/>
        </w:rPr>
        <w:t xml:space="preserve">55 580,00 zł (pięćdziesiąt pięć tysięcy pięćset osiemdziesiąt złotych brutto) </w:t>
      </w:r>
    </w:p>
    <w:p w14:paraId="6D408E61" w14:textId="25DE0D17" w:rsidR="00004E7C" w:rsidRDefault="00004E7C" w:rsidP="00004E7C">
      <w:pPr>
        <w:pStyle w:val="Akapitzli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po protokolarnym odbiorze bonów, w terminie </w:t>
      </w:r>
      <w:r w:rsidR="00E234E4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dni od daty dostarczenia faktury lub noty księgowo-obciążeniowej wraz z protokołem odbioru, przelewem na konto Sprzedawcy wskazanym na fakturze lub nocie księgowo-obciążeniowej”.</w:t>
      </w:r>
    </w:p>
    <w:p w14:paraId="60A311CD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  <w:sz w:val="18"/>
        </w:rPr>
      </w:pPr>
    </w:p>
    <w:p w14:paraId="6AEEDB55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14:paraId="6861415D" w14:textId="3A28A034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1. Termin ważności (możliwość realizacji) bonów ustala się na okres do 31.12.2022r.</w:t>
      </w:r>
    </w:p>
    <w:p w14:paraId="761585CB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2. Sprzedawca udostępni Kupującemu aktualną listę punktów sprzedaży udzielających dodatkowych rabatów przy zakupach za bony, będącą załącznikiem do umowy.</w:t>
      </w:r>
    </w:p>
    <w:p w14:paraId="32BAA400" w14:textId="77777777" w:rsidR="00004E7C" w:rsidRDefault="00004E7C" w:rsidP="00004E7C">
      <w:pPr>
        <w:autoSpaceDE w:val="0"/>
        <w:autoSpaceDN w:val="0"/>
        <w:adjustRightInd w:val="0"/>
        <w:spacing w:line="276" w:lineRule="auto"/>
      </w:pPr>
    </w:p>
    <w:p w14:paraId="3D32532A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  <w:sz w:val="18"/>
        </w:rPr>
      </w:pPr>
    </w:p>
    <w:p w14:paraId="4EAD50D1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14:paraId="6A02449B" w14:textId="77777777" w:rsidR="00004E7C" w:rsidRDefault="00004E7C" w:rsidP="00004E7C">
      <w:pPr>
        <w:pStyle w:val="Bezodstpw"/>
        <w:spacing w:line="276" w:lineRule="auto"/>
        <w:jc w:val="both"/>
      </w:pPr>
      <w:r>
        <w:t>1. Sprzedawca nie ponosi odpowiedzialności za bony w formie elektronicznych kart płatniczych, które zostały utracone lub uszkodzone po ich wydaniu Kupującemu. W przypadku uszkodzenia lub utracenia bonu w formie karty elektronicznej, Sprzedawca po otrzymaniu zgłoszenia zablokuje kartę i wyda jej duplikat</w:t>
      </w:r>
    </w:p>
    <w:p w14:paraId="740ED09D" w14:textId="77777777" w:rsidR="00004E7C" w:rsidRDefault="00004E7C" w:rsidP="00004E7C">
      <w:pPr>
        <w:pStyle w:val="Bezodstpw"/>
        <w:spacing w:line="276" w:lineRule="auto"/>
        <w:jc w:val="both"/>
      </w:pPr>
      <w:r>
        <w:t>2. Sprzedawca nie ponosi odpowiedzialności za bony, które straciły ważność z powodu niewykorzystania ich przez Użytkowników w terminie wskazanym w § 4 ust. 1.</w:t>
      </w:r>
    </w:p>
    <w:p w14:paraId="7765FCDC" w14:textId="77777777" w:rsidR="00004E7C" w:rsidRDefault="00004E7C" w:rsidP="00004E7C">
      <w:pPr>
        <w:pStyle w:val="Bezodstpw"/>
        <w:spacing w:line="360" w:lineRule="auto"/>
        <w:rPr>
          <w:sz w:val="18"/>
        </w:rPr>
      </w:pPr>
    </w:p>
    <w:p w14:paraId="1EA27E6F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14:paraId="5AD91B33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 xml:space="preserve">1. W przypadku zwłoki w wykonaniu umowy, Sprzedawca zapłaci Kupującemu karę umowną </w:t>
      </w:r>
      <w:r>
        <w:br/>
        <w:t>w wysokości 0,2 % wartości umowy za każdy dzień zwłoki.</w:t>
      </w:r>
    </w:p>
    <w:p w14:paraId="55F55A2E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2. Jeżeli szkoda rzeczywista będzie wyższa niż naliczona kara umowna, Kupujący będzie uprawniony do dochodzenia odszkodowania przewyższającego naliczoną karę umowną.</w:t>
      </w:r>
    </w:p>
    <w:p w14:paraId="40916AB5" w14:textId="78355498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3. W przypadku niewykonania umowy do 5 dni licząc od terminu ustalonego w umowie na dostarczenie bonów, Kupujący będzie miał prawo do jednostronnego odstąpienia od umowy niezależnie od uprawnienia wynikającego z ust. 1 i 2.</w:t>
      </w:r>
    </w:p>
    <w:p w14:paraId="25B76CFC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</w:p>
    <w:p w14:paraId="08DCC11D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14:paraId="17E9268B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1. Wszelkie zmiany umowy wymagają formy pisemnej pod rygorem nieważności.</w:t>
      </w:r>
    </w:p>
    <w:p w14:paraId="66784E07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2. We wszystkich kwestiach nieuregulowanych umową będą miały zastosowanie przepisy kodeksu cywilnego.</w:t>
      </w:r>
    </w:p>
    <w:p w14:paraId="305650D7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3. Spory wynikłe na tle realizacji umowy będą rozstrzygane przez sąd powszechny właściwy dla siedziby Kupującego.</w:t>
      </w:r>
    </w:p>
    <w:p w14:paraId="7A6809F7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4. Umowa została sporządzona w trzech jednobrzmiących egzemplarzach. Jeden egzemplarz dla Sprzedającego dwa egzemplarze dla Kupującego.</w:t>
      </w:r>
    </w:p>
    <w:p w14:paraId="04533BF9" w14:textId="52A8F037" w:rsidR="00004E7C" w:rsidRDefault="00004E7C" w:rsidP="00004E7C">
      <w:pPr>
        <w:pStyle w:val="Bezodstpw"/>
        <w:spacing w:line="276" w:lineRule="auto"/>
        <w:jc w:val="both"/>
      </w:pPr>
      <w:r>
        <w:t>5. Integralną częścią umowy jest oferta Sprzedawcy</w:t>
      </w:r>
    </w:p>
    <w:p w14:paraId="08308106" w14:textId="77777777" w:rsidR="00004E7C" w:rsidRDefault="00004E7C" w:rsidP="00004E7C">
      <w:pPr>
        <w:pStyle w:val="Bezodstpw"/>
        <w:spacing w:line="276" w:lineRule="auto"/>
        <w:jc w:val="both"/>
      </w:pPr>
      <w:r>
        <w:t xml:space="preserve">6. </w:t>
      </w:r>
      <w:r>
        <w:rPr>
          <w:bCs/>
          <w:szCs w:val="20"/>
        </w:rPr>
        <w:t>W sprawach nieuregulowanych umową mają zastosowanie przepisy kodeksu cywilnego oraz innych przepisów obowiązującego w Polsce prawa.</w:t>
      </w:r>
    </w:p>
    <w:p w14:paraId="47D2742F" w14:textId="77777777" w:rsidR="00004E7C" w:rsidRDefault="00004E7C" w:rsidP="00004E7C">
      <w:pPr>
        <w:autoSpaceDE w:val="0"/>
        <w:autoSpaceDN w:val="0"/>
        <w:adjustRightInd w:val="0"/>
      </w:pPr>
    </w:p>
    <w:p w14:paraId="6FC000F8" w14:textId="77777777" w:rsidR="00004E7C" w:rsidRDefault="00004E7C" w:rsidP="00004E7C">
      <w:pPr>
        <w:autoSpaceDE w:val="0"/>
        <w:autoSpaceDN w:val="0"/>
        <w:adjustRightInd w:val="0"/>
      </w:pPr>
    </w:p>
    <w:p w14:paraId="33F21864" w14:textId="77777777" w:rsidR="00004E7C" w:rsidRDefault="00004E7C" w:rsidP="00004E7C">
      <w:pPr>
        <w:autoSpaceDE w:val="0"/>
        <w:autoSpaceDN w:val="0"/>
        <w:adjustRightInd w:val="0"/>
      </w:pPr>
    </w:p>
    <w:p w14:paraId="699E7630" w14:textId="77777777" w:rsidR="00004E7C" w:rsidRDefault="00004E7C" w:rsidP="00004E7C">
      <w:pPr>
        <w:autoSpaceDE w:val="0"/>
        <w:autoSpaceDN w:val="0"/>
        <w:adjustRightInd w:val="0"/>
      </w:pPr>
    </w:p>
    <w:p w14:paraId="7F2902AC" w14:textId="77777777" w:rsidR="00004E7C" w:rsidRDefault="00004E7C" w:rsidP="00004E7C">
      <w:pPr>
        <w:autoSpaceDE w:val="0"/>
        <w:autoSpaceDN w:val="0"/>
        <w:adjustRightInd w:val="0"/>
      </w:pPr>
    </w:p>
    <w:p w14:paraId="63588E9F" w14:textId="77777777" w:rsidR="00004E7C" w:rsidRDefault="00004E7C" w:rsidP="00004E7C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t xml:space="preserve">Sprzedawca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Kupujący</w:t>
      </w:r>
    </w:p>
    <w:p w14:paraId="576459A1" w14:textId="77777777" w:rsidR="00004E7C" w:rsidRDefault="00004E7C" w:rsidP="00004E7C"/>
    <w:p w14:paraId="61294323" w14:textId="77777777" w:rsidR="003D1160" w:rsidRDefault="003D1160"/>
    <w:sectPr w:rsidR="003D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AF20B" w14:textId="77777777" w:rsidR="00651D38" w:rsidRDefault="00651D38" w:rsidP="00004E7C">
      <w:r>
        <w:separator/>
      </w:r>
    </w:p>
  </w:endnote>
  <w:endnote w:type="continuationSeparator" w:id="0">
    <w:p w14:paraId="66B7D15A" w14:textId="77777777" w:rsidR="00651D38" w:rsidRDefault="00651D38" w:rsidP="0000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45F19" w14:textId="77777777" w:rsidR="00D35C56" w:rsidRDefault="00D35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D3C4" w14:textId="77777777" w:rsidR="00D35C56" w:rsidRDefault="00D35C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A03D" w14:textId="77777777" w:rsidR="00D35C56" w:rsidRDefault="00D35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273E" w14:textId="77777777" w:rsidR="00651D38" w:rsidRDefault="00651D38" w:rsidP="00004E7C">
      <w:r>
        <w:separator/>
      </w:r>
    </w:p>
  </w:footnote>
  <w:footnote w:type="continuationSeparator" w:id="0">
    <w:p w14:paraId="28CA736D" w14:textId="77777777" w:rsidR="00651D38" w:rsidRDefault="00651D38" w:rsidP="0000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DAB4" w14:textId="77777777" w:rsidR="00D35C56" w:rsidRDefault="00D35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59D5" w14:textId="7143CC5E" w:rsidR="00004E7C" w:rsidRDefault="00004E7C">
    <w:pPr>
      <w:pStyle w:val="Nagwek"/>
    </w:pPr>
    <w:r>
      <w:t xml:space="preserve">                                                                              Załącznik nr</w:t>
    </w:r>
    <w:r w:rsidR="00C955C9">
      <w:t xml:space="preserve"> 2</w:t>
    </w:r>
    <w:r w:rsidR="00D35C56">
      <w:t xml:space="preserve"> do postępowania G-273-20/21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6162" w14:textId="77777777" w:rsidR="00D35C56" w:rsidRDefault="00D35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3DDE"/>
    <w:multiLevelType w:val="singleLevel"/>
    <w:tmpl w:val="63D2F1E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7F1B7B63"/>
    <w:multiLevelType w:val="hybridMultilevel"/>
    <w:tmpl w:val="F42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B5"/>
    <w:rsid w:val="00004E7C"/>
    <w:rsid w:val="000160B5"/>
    <w:rsid w:val="003D1160"/>
    <w:rsid w:val="00423D7F"/>
    <w:rsid w:val="00651D38"/>
    <w:rsid w:val="006965CD"/>
    <w:rsid w:val="006D467F"/>
    <w:rsid w:val="00B82E6A"/>
    <w:rsid w:val="00C955C9"/>
    <w:rsid w:val="00D35C56"/>
    <w:rsid w:val="00E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CD13"/>
  <w15:chartTrackingRefBased/>
  <w15:docId w15:val="{B9750AE7-60CC-475C-A910-F76AAC7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E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Jordanowska Joanna</dc:creator>
  <cp:keywords/>
  <dc:description/>
  <cp:lastModifiedBy>Kaczmarek-Kobus Maria</cp:lastModifiedBy>
  <cp:revision>2</cp:revision>
  <cp:lastPrinted>2021-10-27T06:20:00Z</cp:lastPrinted>
  <dcterms:created xsi:type="dcterms:W3CDTF">2021-10-28T13:13:00Z</dcterms:created>
  <dcterms:modified xsi:type="dcterms:W3CDTF">2021-10-28T13:13:00Z</dcterms:modified>
</cp:coreProperties>
</file>